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3A072208" w:rsidR="0096449B" w:rsidRDefault="00020700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El descenso de Papa Noel por El Río </w:t>
      </w:r>
      <w:r>
        <w:rPr>
          <w:rFonts w:ascii="Saira" w:hAnsi="Saira"/>
          <w:b/>
          <w:color w:val="002060"/>
          <w:sz w:val="32"/>
          <w:szCs w:val="32"/>
        </w:rPr>
        <w:br/>
        <w:t>abre la Navidad en Sierra Nevada</w:t>
      </w:r>
      <w:r w:rsidR="0096449B">
        <w:rPr>
          <w:rFonts w:ascii="Saira" w:hAnsi="Saira"/>
          <w:color w:val="002060"/>
          <w:sz w:val="24"/>
          <w:szCs w:val="24"/>
        </w:rPr>
        <w:t xml:space="preserve">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4E4A5FB1" w14:textId="639C60E3" w:rsidR="0096449B" w:rsidRPr="0096449B" w:rsidRDefault="00020700" w:rsidP="0096449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Decenas de niños reciben al mágico personaje que descendió esquiando, junto a una veintena de acompañantes, por la popular pista de la estación</w:t>
      </w:r>
    </w:p>
    <w:p w14:paraId="1645F846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2184491F" w14:textId="3CCB1931" w:rsidR="00020700" w:rsidRPr="00020700" w:rsidRDefault="00020700" w:rsidP="000C6B70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</w:rPr>
      </w:pPr>
      <w:r w:rsidRPr="00020700">
        <w:rPr>
          <w:rFonts w:ascii="Saira" w:hAnsi="Saira"/>
          <w:color w:val="002060"/>
        </w:rPr>
        <w:t>Sierra Nevada arranca así el periodo vacacional con 68 kilómetros</w:t>
      </w:r>
      <w:r>
        <w:rPr>
          <w:rFonts w:ascii="Saira" w:hAnsi="Saira"/>
          <w:color w:val="002060"/>
        </w:rPr>
        <w:t xml:space="preserve"> </w:t>
      </w:r>
      <w:r w:rsidRPr="00020700">
        <w:rPr>
          <w:rFonts w:ascii="Saira" w:hAnsi="Saira"/>
          <w:color w:val="002060"/>
        </w:rPr>
        <w:t xml:space="preserve">esquiables, pistas en todas las zonas y todo el desnivel </w:t>
      </w:r>
    </w:p>
    <w:p w14:paraId="3C97AAE8" w14:textId="77777777" w:rsidR="00020700" w:rsidRPr="00020700" w:rsidRDefault="00020700" w:rsidP="00020700">
      <w:pPr>
        <w:spacing w:after="0" w:line="240" w:lineRule="auto"/>
        <w:rPr>
          <w:rFonts w:ascii="Saira" w:hAnsi="Saira"/>
          <w:color w:val="002060"/>
        </w:rPr>
      </w:pPr>
    </w:p>
    <w:p w14:paraId="2249CF0C" w14:textId="77777777" w:rsidR="00020700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4B9CAA15" w14:textId="232F76CD" w:rsidR="00020700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Papa Noel ha llegado esta tarde noche a Sierra Nevada esquiando por la pista iluminada de El Río, junto a una veintena de acompañantes, todos ellos expertos esquiadores, en la actividad inaugural del programa de Navidad 2018/19 en la estación invernal granadina que se prolongará hasta el 5 de enero.</w:t>
      </w:r>
    </w:p>
    <w:p w14:paraId="615C31C0" w14:textId="2A227FB1" w:rsidR="00020700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El mágico personaje optó por el Telemark -la técnica originaria del esquí alpino actual- para llegar desde Borreguiles hasta </w:t>
      </w:r>
      <w:proofErr w:type="spellStart"/>
      <w:r>
        <w:rPr>
          <w:rFonts w:ascii="Saira" w:hAnsi="Saira"/>
          <w:color w:val="002060"/>
          <w:sz w:val="20"/>
          <w:szCs w:val="20"/>
        </w:rPr>
        <w:t>Pradollano</w:t>
      </w:r>
      <w:proofErr w:type="spellEnd"/>
      <w:r>
        <w:rPr>
          <w:rFonts w:ascii="Saira" w:hAnsi="Saira"/>
          <w:color w:val="002060"/>
          <w:sz w:val="20"/>
          <w:szCs w:val="20"/>
        </w:rPr>
        <w:t>, donde decenas de niños esperaban para tener el primer contacto con una Papa Noel que Mañana y pasado podrá ser visto en las pistas de la estación.</w:t>
      </w:r>
    </w:p>
    <w:p w14:paraId="17798988" w14:textId="0B59E0C0" w:rsidR="00020700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Papa Noel y su séquito repartieron caramelos entre el público que acudió a ver el descenso, preámbulo de la mágica noche del 24 de diciembre.</w:t>
      </w:r>
    </w:p>
    <w:p w14:paraId="24179477" w14:textId="51228541" w:rsidR="00020700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 Navidad arranca así en Sierra Nevada con una oferta esquiable de 68 kilómetros (distribuidos en 82 pistas), todo el desnivel esquiable (1.200 metros), 18 remontes y varios sectores del </w:t>
      </w:r>
      <w:proofErr w:type="spellStart"/>
      <w:r>
        <w:rPr>
          <w:rFonts w:ascii="Saira" w:hAnsi="Saira"/>
          <w:color w:val="002060"/>
          <w:sz w:val="20"/>
          <w:szCs w:val="20"/>
        </w:rPr>
        <w:t>snowpark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>
        <w:rPr>
          <w:rFonts w:ascii="Saira" w:hAnsi="Saira"/>
          <w:color w:val="002060"/>
          <w:sz w:val="20"/>
          <w:szCs w:val="20"/>
        </w:rPr>
        <w:t>S</w:t>
      </w:r>
      <w:bookmarkStart w:id="0" w:name="_GoBack"/>
      <w:bookmarkEnd w:id="0"/>
      <w:r>
        <w:rPr>
          <w:rFonts w:ascii="Saira" w:hAnsi="Saira"/>
          <w:color w:val="002060"/>
          <w:sz w:val="20"/>
          <w:szCs w:val="20"/>
        </w:rPr>
        <w:t>ulayr</w:t>
      </w:r>
      <w:proofErr w:type="spellEnd"/>
      <w:r>
        <w:rPr>
          <w:rFonts w:ascii="Saira" w:hAnsi="Saira"/>
          <w:color w:val="002060"/>
          <w:sz w:val="20"/>
          <w:szCs w:val="20"/>
        </w:rPr>
        <w:t>, operativos.</w:t>
      </w:r>
    </w:p>
    <w:p w14:paraId="117E210E" w14:textId="408540DD" w:rsidR="0096449B" w:rsidRPr="0096449B" w:rsidRDefault="00020700" w:rsidP="00020700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programa navideño incluye</w:t>
      </w:r>
      <w:r w:rsidR="0096449B" w:rsidRPr="0096449B">
        <w:rPr>
          <w:rFonts w:ascii="Saira" w:hAnsi="Saira"/>
          <w:color w:val="002060"/>
          <w:sz w:val="20"/>
          <w:szCs w:val="20"/>
        </w:rPr>
        <w:t xml:space="preserve"> la proyección de hasta 7 películas infantiles en el cine de telecabina (27, 28, 29 y 30 de diciembre, y 2, 3 y 4 de enero</w:t>
      </w:r>
      <w:r>
        <w:rPr>
          <w:rFonts w:ascii="Saira" w:hAnsi="Saira"/>
          <w:color w:val="002060"/>
          <w:sz w:val="20"/>
          <w:szCs w:val="20"/>
        </w:rPr>
        <w:t>), talleres infantiles (2 y 3 de enero)</w:t>
      </w:r>
      <w:r w:rsidR="0096449B" w:rsidRPr="0096449B">
        <w:rPr>
          <w:rFonts w:ascii="Saira" w:hAnsi="Saira"/>
          <w:color w:val="002060"/>
          <w:sz w:val="20"/>
          <w:szCs w:val="20"/>
        </w:rPr>
        <w:t xml:space="preserve"> conciertos en la plaza de Andalucía de </w:t>
      </w:r>
      <w:proofErr w:type="spellStart"/>
      <w:r w:rsidR="0096449B" w:rsidRPr="0096449B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="0096449B" w:rsidRPr="0096449B">
        <w:rPr>
          <w:rFonts w:ascii="Saira" w:hAnsi="Saira"/>
          <w:color w:val="002060"/>
          <w:sz w:val="20"/>
          <w:szCs w:val="20"/>
        </w:rPr>
        <w:t xml:space="preserve"> </w:t>
      </w:r>
      <w:r>
        <w:rPr>
          <w:rFonts w:ascii="Saira" w:hAnsi="Saira"/>
          <w:color w:val="002060"/>
          <w:sz w:val="20"/>
          <w:szCs w:val="20"/>
        </w:rPr>
        <w:t>(</w:t>
      </w:r>
      <w:r w:rsidR="0096449B" w:rsidRPr="0096449B">
        <w:rPr>
          <w:rFonts w:ascii="Saira" w:hAnsi="Saira"/>
          <w:color w:val="002060"/>
          <w:sz w:val="20"/>
          <w:szCs w:val="20"/>
        </w:rPr>
        <w:t xml:space="preserve">27 </w:t>
      </w:r>
      <w:r>
        <w:rPr>
          <w:rFonts w:ascii="Saira" w:hAnsi="Saira"/>
          <w:color w:val="002060"/>
          <w:sz w:val="20"/>
          <w:szCs w:val="20"/>
        </w:rPr>
        <w:t xml:space="preserve">y 31 </w:t>
      </w:r>
      <w:r w:rsidR="0096449B" w:rsidRPr="0096449B">
        <w:rPr>
          <w:rFonts w:ascii="Saira" w:hAnsi="Saira"/>
          <w:color w:val="002060"/>
          <w:sz w:val="20"/>
          <w:szCs w:val="20"/>
        </w:rPr>
        <w:t>de diciembre</w:t>
      </w:r>
      <w:r>
        <w:rPr>
          <w:rFonts w:ascii="Saira" w:hAnsi="Saira"/>
          <w:color w:val="002060"/>
          <w:sz w:val="20"/>
          <w:szCs w:val="20"/>
        </w:rPr>
        <w:t xml:space="preserve">) y </w:t>
      </w:r>
      <w:r w:rsidR="0096449B" w:rsidRPr="0096449B">
        <w:rPr>
          <w:rFonts w:ascii="Saira" w:hAnsi="Saira"/>
          <w:color w:val="002060"/>
          <w:sz w:val="20"/>
          <w:szCs w:val="20"/>
        </w:rPr>
        <w:t>el descenso de los Reyes Magos por la pista de El Río seguidos por un amplio séquito formados por las escuelas, clubes y equipos de esquí y snowboard de Sierra Nevada.</w:t>
      </w:r>
    </w:p>
    <w:p w14:paraId="08C6DDDE" w14:textId="2E7C97B6" w:rsidR="005402F3" w:rsidRPr="0096449B" w:rsidRDefault="005402F3" w:rsidP="0096449B">
      <w:pPr>
        <w:pStyle w:val="Prrafodelista"/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A6CD" w14:textId="77777777" w:rsidR="00F834C7" w:rsidRDefault="00F834C7" w:rsidP="00AF6EA5">
      <w:pPr>
        <w:spacing w:after="0" w:line="240" w:lineRule="auto"/>
      </w:pPr>
      <w:r>
        <w:separator/>
      </w:r>
    </w:p>
  </w:endnote>
  <w:endnote w:type="continuationSeparator" w:id="0">
    <w:p w14:paraId="1E2E5513" w14:textId="77777777" w:rsidR="00F834C7" w:rsidRDefault="00F834C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079B" w14:textId="77777777" w:rsidR="00F834C7" w:rsidRDefault="00F834C7" w:rsidP="00AF6EA5">
      <w:pPr>
        <w:spacing w:after="0" w:line="240" w:lineRule="auto"/>
      </w:pPr>
      <w:r>
        <w:separator/>
      </w:r>
    </w:p>
  </w:footnote>
  <w:footnote w:type="continuationSeparator" w:id="0">
    <w:p w14:paraId="1A7B4FFB" w14:textId="77777777" w:rsidR="00F834C7" w:rsidRDefault="00F834C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77008"/>
    <w:rsid w:val="001D020E"/>
    <w:rsid w:val="001D0900"/>
    <w:rsid w:val="001D2281"/>
    <w:rsid w:val="001F7118"/>
    <w:rsid w:val="001F7509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2018-12-22T18:11:00Z</dcterms:created>
  <dcterms:modified xsi:type="dcterms:W3CDTF">2018-12-22T18:11:00Z</dcterms:modified>
</cp:coreProperties>
</file>