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7AEF2A6C" w14:textId="0C73A040" w:rsidR="00B47ED4" w:rsidRDefault="00B47ED4" w:rsidP="009C3B42">
      <w:pPr>
        <w:spacing w:after="0" w:line="400" w:lineRule="atLeast"/>
        <w:jc w:val="center"/>
        <w:rPr>
          <w:rFonts w:ascii="Saira" w:hAnsi="Saira"/>
          <w:b/>
          <w:color w:val="1F3864" w:themeColor="accent5" w:themeShade="80"/>
          <w:sz w:val="32"/>
          <w:szCs w:val="32"/>
        </w:rPr>
      </w:pPr>
      <w:r w:rsidRPr="00B47ED4">
        <w:rPr>
          <w:rFonts w:ascii="Saira" w:hAnsi="Saira"/>
          <w:b/>
          <w:color w:val="C2007A"/>
          <w:sz w:val="32"/>
          <w:szCs w:val="32"/>
        </w:rPr>
        <w:t xml:space="preserve">Sierra Nevada </w:t>
      </w:r>
      <w:r w:rsidRPr="00B47ED4">
        <w:rPr>
          <w:rFonts w:ascii="Saira" w:hAnsi="Saira"/>
          <w:b/>
          <w:color w:val="1F3864" w:themeColor="accent5" w:themeShade="80"/>
          <w:sz w:val="32"/>
          <w:szCs w:val="32"/>
        </w:rPr>
        <w:t xml:space="preserve">abre </w:t>
      </w:r>
      <w:r w:rsidR="009C3B42" w:rsidRPr="009C3B42">
        <w:rPr>
          <w:rFonts w:ascii="Saira" w:hAnsi="Saira"/>
          <w:b/>
          <w:color w:val="1F3864" w:themeColor="accent5" w:themeShade="80"/>
          <w:sz w:val="32"/>
          <w:szCs w:val="32"/>
        </w:rPr>
        <w:t xml:space="preserve">mañana La Laguna de las Yeguas </w:t>
      </w:r>
    </w:p>
    <w:p w14:paraId="2DC4FCD6" w14:textId="77777777" w:rsidR="00B47ED4" w:rsidRDefault="00B47ED4" w:rsidP="00B47ED4">
      <w:pPr>
        <w:spacing w:after="0" w:line="400" w:lineRule="atLeast"/>
        <w:rPr>
          <w:rFonts w:ascii="Saira" w:hAnsi="Saira"/>
          <w:b/>
          <w:color w:val="1F3864" w:themeColor="accent5" w:themeShade="80"/>
          <w:sz w:val="24"/>
          <w:szCs w:val="24"/>
        </w:rPr>
      </w:pPr>
    </w:p>
    <w:p w14:paraId="04EEAAEC" w14:textId="2C059922" w:rsidR="009C3B42" w:rsidRPr="009C3B42" w:rsidRDefault="00B47ED4" w:rsidP="009C3B42">
      <w:pPr>
        <w:pStyle w:val="Prrafodelista"/>
        <w:numPr>
          <w:ilvl w:val="0"/>
          <w:numId w:val="3"/>
        </w:numPr>
        <w:spacing w:after="0" w:line="400" w:lineRule="atLeast"/>
        <w:jc w:val="both"/>
        <w:rPr>
          <w:rFonts w:ascii="Saira" w:hAnsi="Saira"/>
          <w:color w:val="1F3864" w:themeColor="accent5" w:themeShade="80"/>
          <w:sz w:val="24"/>
          <w:szCs w:val="24"/>
        </w:rPr>
      </w:pPr>
      <w:r w:rsidRPr="00B47ED4">
        <w:rPr>
          <w:rFonts w:ascii="Saira" w:hAnsi="Saira"/>
          <w:b/>
          <w:color w:val="1F3864" w:themeColor="accent5" w:themeShade="80"/>
          <w:sz w:val="24"/>
          <w:szCs w:val="24"/>
        </w:rPr>
        <w:t xml:space="preserve">La estación </w:t>
      </w:r>
      <w:r w:rsidR="009C3B42" w:rsidRPr="009C3B42">
        <w:rPr>
          <w:rFonts w:ascii="Saira" w:hAnsi="Saira"/>
          <w:b/>
          <w:color w:val="1F3864" w:themeColor="accent5" w:themeShade="80"/>
          <w:sz w:val="24"/>
          <w:szCs w:val="24"/>
        </w:rPr>
        <w:t xml:space="preserve">supera así los 60 kilómetros esquiables </w:t>
      </w:r>
    </w:p>
    <w:p w14:paraId="6DD08A09" w14:textId="77777777" w:rsidR="009C3B42" w:rsidRPr="009C3B42" w:rsidRDefault="009C3B42" w:rsidP="009C3B42">
      <w:pPr>
        <w:pStyle w:val="Prrafodelista"/>
        <w:spacing w:after="0" w:line="400" w:lineRule="atLeast"/>
        <w:jc w:val="both"/>
        <w:rPr>
          <w:rFonts w:ascii="Saira" w:hAnsi="Saira"/>
          <w:color w:val="1F3864" w:themeColor="accent5" w:themeShade="80"/>
          <w:sz w:val="24"/>
          <w:szCs w:val="24"/>
        </w:rPr>
      </w:pPr>
    </w:p>
    <w:p w14:paraId="06A34B09" w14:textId="09A112E4" w:rsidR="009C3B42" w:rsidRPr="009C3B42" w:rsidRDefault="009C3B42" w:rsidP="009C3B42">
      <w:pPr>
        <w:pStyle w:val="Prrafodelista"/>
        <w:numPr>
          <w:ilvl w:val="0"/>
          <w:numId w:val="3"/>
        </w:numPr>
        <w:spacing w:after="0" w:line="400" w:lineRule="atLeast"/>
        <w:jc w:val="both"/>
        <w:rPr>
          <w:rFonts w:ascii="Saira" w:hAnsi="Saira"/>
          <w:b/>
          <w:color w:val="1F3864" w:themeColor="accent5" w:themeShade="80"/>
          <w:sz w:val="24"/>
          <w:szCs w:val="24"/>
        </w:rPr>
      </w:pPr>
      <w:r w:rsidRPr="009C3B42">
        <w:rPr>
          <w:rFonts w:ascii="Saira" w:hAnsi="Saira"/>
          <w:b/>
          <w:color w:val="1F3864" w:themeColor="accent5" w:themeShade="80"/>
          <w:sz w:val="24"/>
          <w:szCs w:val="24"/>
        </w:rPr>
        <w:t>Centenares de personas celebraron anoche la entrada del año nuevo en la plaza de Andalucía</w:t>
      </w:r>
    </w:p>
    <w:p w14:paraId="41529105" w14:textId="77777777" w:rsidR="009C3B42" w:rsidRPr="009C3B42" w:rsidRDefault="009C3B42" w:rsidP="009C3B42">
      <w:pPr>
        <w:spacing w:after="0" w:line="400" w:lineRule="atLeast"/>
        <w:jc w:val="both"/>
        <w:rPr>
          <w:rFonts w:ascii="Saira" w:hAnsi="Saira"/>
          <w:color w:val="1F3864" w:themeColor="accent5" w:themeShade="80"/>
          <w:sz w:val="24"/>
          <w:szCs w:val="24"/>
        </w:rPr>
      </w:pPr>
    </w:p>
    <w:p w14:paraId="17924E9A" w14:textId="430AA5B6" w:rsidR="009C3B42" w:rsidRDefault="009C3B42" w:rsidP="009C3B42">
      <w:pPr>
        <w:spacing w:after="0" w:line="400" w:lineRule="atLeast"/>
        <w:jc w:val="both"/>
        <w:rPr>
          <w:rFonts w:ascii="Saira" w:hAnsi="Saira"/>
          <w:color w:val="1F3864" w:themeColor="accent5" w:themeShade="80"/>
          <w:sz w:val="24"/>
          <w:szCs w:val="24"/>
        </w:rPr>
      </w:pPr>
      <w:r w:rsidRPr="009C3B42">
        <w:rPr>
          <w:rFonts w:ascii="Saira" w:hAnsi="Saira"/>
          <w:color w:val="1F3864" w:themeColor="accent5" w:themeShade="80"/>
          <w:sz w:val="24"/>
          <w:szCs w:val="24"/>
        </w:rPr>
        <w:t xml:space="preserve">Sierra Nevada </w:t>
      </w:r>
      <w:r w:rsidRPr="009C3B42">
        <w:rPr>
          <w:rFonts w:ascii="Saira" w:hAnsi="Saira"/>
          <w:color w:val="CC3399"/>
          <w:sz w:val="24"/>
          <w:szCs w:val="24"/>
        </w:rPr>
        <w:t>abre mañana el área de la Laguna de las Yeguas</w:t>
      </w:r>
      <w:r w:rsidRPr="009C3B42">
        <w:rPr>
          <w:rFonts w:ascii="Saira" w:hAnsi="Saira"/>
          <w:color w:val="1F3864" w:themeColor="accent5" w:themeShade="80"/>
          <w:sz w:val="24"/>
          <w:szCs w:val="24"/>
        </w:rPr>
        <w:t xml:space="preserve"> con la puesta en marcha del telesilla Laguna y dos de sus pistas más emblemáticas, La Olímpica y la Trucha, con lo que la estación invernal granadina superará los 60 kilómetros esquiables en la última semana de la Navidad.</w:t>
      </w:r>
    </w:p>
    <w:p w14:paraId="0A841BC0" w14:textId="77777777" w:rsidR="009C3B42" w:rsidRPr="009C3B42" w:rsidRDefault="009C3B42" w:rsidP="009C3B42">
      <w:pPr>
        <w:spacing w:after="0" w:line="400" w:lineRule="atLeast"/>
        <w:jc w:val="both"/>
        <w:rPr>
          <w:rFonts w:ascii="Saira" w:hAnsi="Saira"/>
          <w:color w:val="1F3864" w:themeColor="accent5" w:themeShade="80"/>
          <w:sz w:val="24"/>
          <w:szCs w:val="24"/>
        </w:rPr>
      </w:pPr>
    </w:p>
    <w:p w14:paraId="62DE1EFE" w14:textId="0929460E" w:rsidR="009C3B42" w:rsidRDefault="009C3B42" w:rsidP="009C3B42">
      <w:pPr>
        <w:spacing w:after="0" w:line="400" w:lineRule="atLeast"/>
        <w:jc w:val="both"/>
        <w:rPr>
          <w:rFonts w:ascii="Saira" w:hAnsi="Saira"/>
          <w:color w:val="1F3864" w:themeColor="accent5" w:themeShade="80"/>
          <w:sz w:val="24"/>
          <w:szCs w:val="24"/>
        </w:rPr>
      </w:pPr>
      <w:r w:rsidRPr="009C3B42">
        <w:rPr>
          <w:rFonts w:ascii="Saira" w:hAnsi="Saira"/>
          <w:color w:val="1F3864" w:themeColor="accent5" w:themeShade="80"/>
          <w:sz w:val="24"/>
          <w:szCs w:val="24"/>
        </w:rPr>
        <w:t>La Laguna, después de un intenso trabajo del departamento de pistas, ya había abierto parcialmente la pista de la Trucha durante dos horas al día, pero no será hasta mañana cuando se pueda esquiar con todo su desnivel y, en principio, sin restricciones horarias.</w:t>
      </w:r>
    </w:p>
    <w:p w14:paraId="0F714E7F" w14:textId="77777777" w:rsidR="009C3B42" w:rsidRPr="009C3B42" w:rsidRDefault="009C3B42" w:rsidP="009C3B42">
      <w:pPr>
        <w:spacing w:after="0" w:line="400" w:lineRule="atLeast"/>
        <w:jc w:val="both"/>
        <w:rPr>
          <w:rFonts w:ascii="Saira" w:hAnsi="Saira"/>
          <w:color w:val="1F3864" w:themeColor="accent5" w:themeShade="80"/>
          <w:sz w:val="24"/>
          <w:szCs w:val="24"/>
        </w:rPr>
      </w:pPr>
    </w:p>
    <w:p w14:paraId="7E57E730" w14:textId="2491DEDB" w:rsidR="009C3B42" w:rsidRDefault="009C3B42" w:rsidP="009C3B42">
      <w:pPr>
        <w:spacing w:after="0" w:line="400" w:lineRule="atLeast"/>
        <w:jc w:val="both"/>
        <w:rPr>
          <w:rFonts w:ascii="Saira" w:hAnsi="Saira"/>
          <w:color w:val="1F3864" w:themeColor="accent5" w:themeShade="80"/>
          <w:sz w:val="24"/>
          <w:szCs w:val="24"/>
        </w:rPr>
      </w:pPr>
      <w:r w:rsidRPr="009C3B42">
        <w:rPr>
          <w:rFonts w:ascii="Saira" w:hAnsi="Saira"/>
          <w:color w:val="1F3864" w:themeColor="accent5" w:themeShade="80"/>
          <w:sz w:val="24"/>
          <w:szCs w:val="24"/>
        </w:rPr>
        <w:t xml:space="preserve">Con todo, el departamento de pistas de Sierra Nevada ha subrayado que el esquí en la Laguna de las Yeguas, después de la precipitación de agua de hace unos días, está </w:t>
      </w:r>
      <w:r w:rsidRPr="009C3B42">
        <w:rPr>
          <w:rFonts w:ascii="Saira" w:hAnsi="Saira"/>
          <w:color w:val="CC3399"/>
          <w:sz w:val="24"/>
          <w:szCs w:val="24"/>
        </w:rPr>
        <w:t>especialmente restring</w:t>
      </w:r>
      <w:bookmarkStart w:id="0" w:name="_GoBack"/>
      <w:bookmarkEnd w:id="0"/>
      <w:r w:rsidRPr="009C3B42">
        <w:rPr>
          <w:rFonts w:ascii="Saira" w:hAnsi="Saira"/>
          <w:color w:val="CC3399"/>
          <w:sz w:val="24"/>
          <w:szCs w:val="24"/>
        </w:rPr>
        <w:t>ido a esquiadores expertos</w:t>
      </w:r>
      <w:r w:rsidRPr="009C3B42">
        <w:rPr>
          <w:rFonts w:ascii="Saira" w:hAnsi="Saira"/>
          <w:color w:val="1F3864" w:themeColor="accent5" w:themeShade="80"/>
          <w:sz w:val="24"/>
          <w:szCs w:val="24"/>
        </w:rPr>
        <w:t>, que deberán respetar el esquí dentro de las zonas pistas y balizadas debido a la presencia de hielo en el resto del perímetro.</w:t>
      </w:r>
    </w:p>
    <w:p w14:paraId="0B1F365A" w14:textId="77777777" w:rsidR="009C3B42" w:rsidRPr="009C3B42" w:rsidRDefault="009C3B42" w:rsidP="009C3B42">
      <w:pPr>
        <w:spacing w:after="0" w:line="400" w:lineRule="atLeast"/>
        <w:jc w:val="both"/>
        <w:rPr>
          <w:rFonts w:ascii="Saira" w:hAnsi="Saira"/>
          <w:color w:val="1F3864" w:themeColor="accent5" w:themeShade="80"/>
          <w:sz w:val="24"/>
          <w:szCs w:val="24"/>
        </w:rPr>
      </w:pPr>
    </w:p>
    <w:p w14:paraId="3849A13E" w14:textId="1774C442" w:rsidR="00B47ED4" w:rsidRPr="00947B6C" w:rsidRDefault="009C3B42" w:rsidP="009C3B42">
      <w:pPr>
        <w:spacing w:after="0" w:line="400" w:lineRule="atLeast"/>
        <w:jc w:val="both"/>
        <w:rPr>
          <w:rFonts w:ascii="Saira" w:hAnsi="Saira"/>
          <w:color w:val="1F3864" w:themeColor="accent5" w:themeShade="80"/>
          <w:sz w:val="24"/>
          <w:szCs w:val="24"/>
        </w:rPr>
      </w:pPr>
      <w:r w:rsidRPr="009C3B42">
        <w:rPr>
          <w:rFonts w:ascii="Saira" w:hAnsi="Saira"/>
          <w:color w:val="1F3864" w:themeColor="accent5" w:themeShade="80"/>
          <w:sz w:val="24"/>
          <w:szCs w:val="24"/>
        </w:rPr>
        <w:t>El anuncio de la apertura de la Laguna de las Yeguas se produce en el segundo tramo de las vacaciones navideñas en Sierra Nevada, que anoche celebró la Noche</w:t>
      </w:r>
      <w:r w:rsidR="006A7340">
        <w:rPr>
          <w:rFonts w:ascii="Saira" w:hAnsi="Saira"/>
          <w:color w:val="1F3864" w:themeColor="accent5" w:themeShade="80"/>
          <w:sz w:val="24"/>
          <w:szCs w:val="24"/>
        </w:rPr>
        <w:t>v</w:t>
      </w:r>
      <w:r w:rsidRPr="009C3B42">
        <w:rPr>
          <w:rFonts w:ascii="Saira" w:hAnsi="Saira"/>
          <w:color w:val="1F3864" w:themeColor="accent5" w:themeShade="80"/>
          <w:sz w:val="24"/>
          <w:szCs w:val="24"/>
        </w:rPr>
        <w:t>ieja en la plaza de Andalucía de Pradollano donde centenares de personas despidieron 2017 y saludaron la llegada de 2018</w:t>
      </w:r>
      <w:r w:rsidR="006A7340">
        <w:rPr>
          <w:rFonts w:ascii="Saira" w:hAnsi="Saira"/>
          <w:color w:val="1F3864" w:themeColor="accent5" w:themeShade="80"/>
          <w:sz w:val="24"/>
          <w:szCs w:val="24"/>
        </w:rPr>
        <w:t xml:space="preserve"> con música en vivo y la retrasmisión en la pantalla gigante de las doce campanadas</w:t>
      </w:r>
      <w:r w:rsidRPr="009C3B42">
        <w:rPr>
          <w:rFonts w:ascii="Saira" w:hAnsi="Saira"/>
          <w:color w:val="1F3864" w:themeColor="accent5" w:themeShade="80"/>
          <w:sz w:val="24"/>
          <w:szCs w:val="24"/>
        </w:rPr>
        <w:t>.</w:t>
      </w:r>
    </w:p>
    <w:sectPr w:rsidR="00B47ED4" w:rsidRPr="00947B6C"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F08C" w14:textId="77777777" w:rsidR="006F508A" w:rsidRDefault="006F508A" w:rsidP="00AF6EA5">
      <w:pPr>
        <w:spacing w:after="0" w:line="240" w:lineRule="auto"/>
      </w:pPr>
      <w:r>
        <w:separator/>
      </w:r>
    </w:p>
  </w:endnote>
  <w:endnote w:type="continuationSeparator" w:id="0">
    <w:p w14:paraId="1C1A7E43" w14:textId="77777777" w:rsidR="006F508A" w:rsidRDefault="006F508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38F0E" w14:textId="77777777" w:rsidR="006F508A" w:rsidRDefault="006F508A" w:rsidP="00AF6EA5">
      <w:pPr>
        <w:spacing w:after="0" w:line="240" w:lineRule="auto"/>
      </w:pPr>
      <w:r>
        <w:separator/>
      </w:r>
    </w:p>
  </w:footnote>
  <w:footnote w:type="continuationSeparator" w:id="0">
    <w:p w14:paraId="3CA39006" w14:textId="77777777" w:rsidR="006F508A" w:rsidRDefault="006F508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2304B6"/>
    <w:multiLevelType w:val="hybridMultilevel"/>
    <w:tmpl w:val="E11EEE32"/>
    <w:lvl w:ilvl="0" w:tplc="0C0A0001">
      <w:start w:val="1"/>
      <w:numFmt w:val="bullet"/>
      <w:lvlText w:val=""/>
      <w:lvlJc w:val="left"/>
      <w:pPr>
        <w:ind w:left="720" w:hanging="360"/>
      </w:pPr>
      <w:rPr>
        <w:rFonts w:ascii="Symbol" w:hAnsi="Symbol" w:hint="default"/>
      </w:rPr>
    </w:lvl>
    <w:lvl w:ilvl="1" w:tplc="F0381FDE">
      <w:numFmt w:val="bullet"/>
      <w:lvlText w:val="•"/>
      <w:lvlJc w:val="left"/>
      <w:pPr>
        <w:ind w:left="1785" w:hanging="705"/>
      </w:pPr>
      <w:rPr>
        <w:rFonts w:ascii="Saira" w:eastAsiaTheme="minorHAnsi" w:hAnsi="Saira"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F7509"/>
    <w:rsid w:val="0026541F"/>
    <w:rsid w:val="00343264"/>
    <w:rsid w:val="00425CF1"/>
    <w:rsid w:val="00430314"/>
    <w:rsid w:val="004B6428"/>
    <w:rsid w:val="005F0B03"/>
    <w:rsid w:val="00624CE2"/>
    <w:rsid w:val="00625D3D"/>
    <w:rsid w:val="006A7340"/>
    <w:rsid w:val="006A7C36"/>
    <w:rsid w:val="006F508A"/>
    <w:rsid w:val="007577C9"/>
    <w:rsid w:val="00811501"/>
    <w:rsid w:val="0084668E"/>
    <w:rsid w:val="00947B6C"/>
    <w:rsid w:val="00986C29"/>
    <w:rsid w:val="009C3B42"/>
    <w:rsid w:val="00AC5ABB"/>
    <w:rsid w:val="00AF6EA5"/>
    <w:rsid w:val="00B47ED4"/>
    <w:rsid w:val="00B5197C"/>
    <w:rsid w:val="00B96010"/>
    <w:rsid w:val="00C63D4B"/>
    <w:rsid w:val="00CD7747"/>
    <w:rsid w:val="00D45084"/>
    <w:rsid w:val="00D52980"/>
    <w:rsid w:val="00D55DD3"/>
    <w:rsid w:val="00D57F85"/>
    <w:rsid w:val="00D95D7B"/>
    <w:rsid w:val="00DB3CE4"/>
    <w:rsid w:val="00E65415"/>
    <w:rsid w:val="00E818F4"/>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8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1</cp:revision>
  <cp:lastPrinted>2017-10-16T08:44:00Z</cp:lastPrinted>
  <dcterms:created xsi:type="dcterms:W3CDTF">2017-10-26T16:11:00Z</dcterms:created>
  <dcterms:modified xsi:type="dcterms:W3CDTF">2018-01-01T10:53:00Z</dcterms:modified>
</cp:coreProperties>
</file>