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2F" w:rsidRDefault="0005142F" w:rsidP="001F0586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1F0586" w:rsidRPr="001F0586" w:rsidRDefault="001F0586" w:rsidP="001F0586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 w:rsidRPr="001F0586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Sierra Nevada inaugura temporada co</w:t>
      </w:r>
      <w:r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 xml:space="preserve">n 30 </w:t>
      </w:r>
      <w:r w:rsidRPr="001F0586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 xml:space="preserve">kilómetros esquiables, el </w:t>
      </w:r>
      <w:r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 xml:space="preserve">triple de la media histórica de </w:t>
      </w:r>
      <w:r w:rsidRPr="001F0586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aperturas</w:t>
      </w:r>
    </w:p>
    <w:p w:rsidR="001F0586" w:rsidRPr="001F0586" w:rsidRDefault="001F0586" w:rsidP="001F058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 w:rsidRPr="001F0586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 </w:t>
      </w:r>
    </w:p>
    <w:p w:rsidR="001F0586" w:rsidRPr="001F0586" w:rsidRDefault="001F0586" w:rsidP="001F0586">
      <w:pPr>
        <w:pStyle w:val="Prrafodelista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lang w:val="es-ES" w:eastAsia="es-ES" w:bidi="ar-SA"/>
        </w:rPr>
      </w:pPr>
      <w:r w:rsidRPr="001F0586">
        <w:rPr>
          <w:rFonts w:ascii="Lucida Sans Unicode" w:hAnsi="Lucida Sans Unicode" w:cs="Lucida Sans Unicode"/>
          <w:lang w:val="es-ES" w:eastAsia="es-ES" w:bidi="ar-SA"/>
        </w:rPr>
        <w:t>La estación ofrecerá en la apertura de este sábado</w:t>
      </w:r>
      <w:r w:rsidR="0005142F">
        <w:rPr>
          <w:rFonts w:ascii="Lucida Sans Unicode" w:hAnsi="Lucida Sans Unicode" w:cs="Lucida Sans Unicode"/>
          <w:lang w:val="es-ES" w:eastAsia="es-ES" w:bidi="ar-SA"/>
        </w:rPr>
        <w:t xml:space="preserve"> </w:t>
      </w:r>
      <w:r w:rsidR="00650202">
        <w:rPr>
          <w:rFonts w:ascii="Lucida Sans Unicode" w:hAnsi="Lucida Sans Unicode" w:cs="Lucida Sans Unicode"/>
          <w:lang w:val="es-ES" w:eastAsia="es-ES" w:bidi="ar-SA"/>
        </w:rPr>
        <w:t>casi todo el desnivel esquiable</w:t>
      </w:r>
      <w:r w:rsidRPr="001F0586">
        <w:rPr>
          <w:rFonts w:ascii="Lucida Sans Unicode" w:hAnsi="Lucida Sans Unicode" w:cs="Lucida Sans Unicode"/>
          <w:lang w:val="es-ES" w:eastAsia="es-ES" w:bidi="ar-SA"/>
        </w:rPr>
        <w:t xml:space="preserve"> y 1</w:t>
      </w:r>
      <w:r w:rsidR="00650202">
        <w:rPr>
          <w:rFonts w:ascii="Lucida Sans Unicode" w:hAnsi="Lucida Sans Unicode" w:cs="Lucida Sans Unicode"/>
          <w:lang w:val="es-ES" w:eastAsia="es-ES" w:bidi="ar-SA"/>
        </w:rPr>
        <w:t>1</w:t>
      </w:r>
      <w:r w:rsidRPr="001F0586">
        <w:rPr>
          <w:rFonts w:ascii="Lucida Sans Unicode" w:hAnsi="Lucida Sans Unicode" w:cs="Lucida Sans Unicode"/>
          <w:lang w:val="es-ES" w:eastAsia="es-ES" w:bidi="ar-SA"/>
        </w:rPr>
        <w:t xml:space="preserve"> remontes</w:t>
      </w:r>
      <w:r w:rsidR="0005142F">
        <w:rPr>
          <w:rFonts w:ascii="Lucida Sans Unicode" w:hAnsi="Lucida Sans Unicode" w:cs="Lucida Sans Unicode"/>
          <w:lang w:val="es-ES" w:eastAsia="es-ES" w:bidi="ar-SA"/>
        </w:rPr>
        <w:t xml:space="preserve"> operativos</w:t>
      </w:r>
    </w:p>
    <w:p w:rsidR="001F0586" w:rsidRPr="001F0586" w:rsidRDefault="001F0586" w:rsidP="001F058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lang w:val="es-ES" w:eastAsia="es-ES" w:bidi="ar-SA"/>
        </w:rPr>
      </w:pPr>
      <w:r w:rsidRPr="001F0586">
        <w:rPr>
          <w:rFonts w:ascii="Lucida Sans Unicode" w:hAnsi="Lucida Sans Unicode" w:cs="Lucida Sans Unicode"/>
          <w:lang w:val="es-ES" w:eastAsia="es-ES" w:bidi="ar-SA"/>
        </w:rPr>
        <w:t> </w:t>
      </w:r>
    </w:p>
    <w:p w:rsidR="001F0586" w:rsidRPr="001F0586" w:rsidRDefault="001F0586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estación de esquí y montaña de Sierra Nevada inaugurará la temporada invernal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2016/17 con 30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kilómetros esquiables, el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triple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la media histórica de aperturas, gracias a las nevadas registradas en la montaña granadina desde el pasado fin de semana.</w:t>
      </w:r>
    </w:p>
    <w:p w:rsidR="001F0586" w:rsidRPr="001F0586" w:rsidRDefault="001F0586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oferta inaugural de la campaña 2016/17 incluye un desnivel esquiable de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1.100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metros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 una superficie esquiable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con espesores que fluctúan entre los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20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los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40 centímetros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nieve calidad polvo. Inicialmente, la estación pondrá en marcha </w:t>
      </w:r>
      <w:r w:rsidR="0065020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11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remontes, que incluye el telesilla Parador para la movilidad de los usuarios dentro de la urbanización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1F0586" w:rsidRDefault="001F0586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Sierra Nevada ha podido finalmente acondiciona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pista de El Río gracias a la concentración de nieve producida en el tramo final de la emblemática pista de </w:t>
      </w:r>
      <w:r w:rsidR="0065020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estación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que conecta Borreguiles con la urbanización de </w:t>
      </w:r>
      <w:proofErr w:type="spellStart"/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:rsidR="001F0586" w:rsidRPr="001F0586" w:rsidRDefault="001F0586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También entra en el primer parte de nieve de temporada el telesquí Zayas, que remonta a los esquiadores hasta las inmediaciones de la cumbre del Veleta, y la renovada pis</w:t>
      </w:r>
      <w:r w:rsidR="0005142F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ta La Visera, con acceso por el telesilla Emilio Reyes.</w:t>
      </w:r>
    </w:p>
    <w:p w:rsidR="001F0586" w:rsidRDefault="001F0586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El departamento de Pistas de Sierra Nevada no descarta la incorporación de nuevas pistas antes de la apertura de la campañ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 de invierno en función de la</w:t>
      </w:r>
      <w:r w:rsidRPr="001F058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acumulación de nieve propiciada por el sistema de nieve producida o por las precipitaciones que apuntan los pronósticos meteorológicos para los próximos días.</w:t>
      </w:r>
      <w:bookmarkStart w:id="0" w:name="_GoBack"/>
      <w:bookmarkEnd w:id="0"/>
    </w:p>
    <w:p w:rsidR="0005142F" w:rsidRPr="001F0586" w:rsidRDefault="0005142F" w:rsidP="001F0586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Para no esquiadores estará abierta la zona recreativa de El Mirlo Blanco, toboganes de nieve en Borreguiles y </w:t>
      </w:r>
      <w:r w:rsidR="0065020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una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zona acondicionada para trineos en el ramal de acceso al telesilla Jara, en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CB11AF" w:rsidRPr="001F0586" w:rsidRDefault="001F0586" w:rsidP="001F0586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  <w:r w:rsidRPr="001F0586">
        <w:rPr>
          <w:rFonts w:ascii="Lucida Sans Unicode" w:hAnsi="Lucida Sans Unicode" w:cs="Lucida Sans Unicode"/>
          <w:sz w:val="32"/>
          <w:szCs w:val="32"/>
          <w:lang w:val="es-ES" w:eastAsia="es-ES" w:bidi="ar-SA"/>
        </w:rPr>
        <w:t> </w:t>
      </w:r>
    </w:p>
    <w:p w:rsidR="004A3B0E" w:rsidRPr="001F0586" w:rsidRDefault="004A3B0E" w:rsidP="004A3B0E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_tradnl"/>
        </w:rPr>
      </w:pPr>
    </w:p>
    <w:sectPr w:rsidR="004A3B0E" w:rsidRPr="001F0586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0C" w:rsidRDefault="005E510C">
      <w:r>
        <w:separator/>
      </w:r>
    </w:p>
  </w:endnote>
  <w:endnote w:type="continuationSeparator" w:id="0">
    <w:p w:rsidR="005E510C" w:rsidRDefault="005E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6" w:rsidRPr="003961DE" w:rsidRDefault="001F058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0C" w:rsidRDefault="005E510C">
      <w:r>
        <w:separator/>
      </w:r>
    </w:p>
  </w:footnote>
  <w:footnote w:type="continuationSeparator" w:id="0">
    <w:p w:rsidR="005E510C" w:rsidRDefault="005E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86" w:rsidRDefault="001F058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1F0586" w:rsidRDefault="001F0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4"/>
  </w:num>
  <w:num w:numId="14">
    <w:abstractNumId w:val="29"/>
  </w:num>
  <w:num w:numId="15">
    <w:abstractNumId w:val="39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2"/>
  </w:num>
  <w:num w:numId="21">
    <w:abstractNumId w:val="35"/>
  </w:num>
  <w:num w:numId="22">
    <w:abstractNumId w:val="13"/>
  </w:num>
  <w:num w:numId="23">
    <w:abstractNumId w:val="5"/>
  </w:num>
  <w:num w:numId="24">
    <w:abstractNumId w:val="43"/>
  </w:num>
  <w:num w:numId="25">
    <w:abstractNumId w:val="19"/>
  </w:num>
  <w:num w:numId="26">
    <w:abstractNumId w:val="34"/>
  </w:num>
  <w:num w:numId="27">
    <w:abstractNumId w:val="11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7"/>
  </w:num>
  <w:num w:numId="39">
    <w:abstractNumId w:val="12"/>
  </w:num>
  <w:num w:numId="40">
    <w:abstractNumId w:val="4"/>
  </w:num>
  <w:num w:numId="41">
    <w:abstractNumId w:val="25"/>
  </w:num>
  <w:num w:numId="42">
    <w:abstractNumId w:val="30"/>
  </w:num>
  <w:num w:numId="43">
    <w:abstractNumId w:val="15"/>
  </w:num>
  <w:num w:numId="44">
    <w:abstractNumId w:val="3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A0B34"/>
    <w:rsid w:val="001B08B0"/>
    <w:rsid w:val="001C3687"/>
    <w:rsid w:val="001E143D"/>
    <w:rsid w:val="001F0586"/>
    <w:rsid w:val="00230B44"/>
    <w:rsid w:val="00232024"/>
    <w:rsid w:val="00233F88"/>
    <w:rsid w:val="00253D4E"/>
    <w:rsid w:val="002602CB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20959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36535"/>
    <w:rsid w:val="00550C85"/>
    <w:rsid w:val="00555D64"/>
    <w:rsid w:val="00561845"/>
    <w:rsid w:val="00571DB5"/>
    <w:rsid w:val="00577917"/>
    <w:rsid w:val="005A4D87"/>
    <w:rsid w:val="005B687E"/>
    <w:rsid w:val="005C5D6A"/>
    <w:rsid w:val="005D08D4"/>
    <w:rsid w:val="005D0900"/>
    <w:rsid w:val="005D65E0"/>
    <w:rsid w:val="005E2175"/>
    <w:rsid w:val="005E510C"/>
    <w:rsid w:val="005E76CA"/>
    <w:rsid w:val="005F250B"/>
    <w:rsid w:val="00602654"/>
    <w:rsid w:val="00603113"/>
    <w:rsid w:val="00605468"/>
    <w:rsid w:val="00623E4C"/>
    <w:rsid w:val="00650202"/>
    <w:rsid w:val="0065195B"/>
    <w:rsid w:val="00652E2F"/>
    <w:rsid w:val="00657B26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0C39"/>
    <w:rsid w:val="00974AE1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B45838"/>
    <w:rsid w:val="00B579AB"/>
    <w:rsid w:val="00B63631"/>
    <w:rsid w:val="00B87525"/>
    <w:rsid w:val="00BA3049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6775"/>
    <w:rsid w:val="00CF4AE6"/>
    <w:rsid w:val="00D0066F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75457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1817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Monica García García</cp:lastModifiedBy>
  <cp:revision>2</cp:revision>
  <cp:lastPrinted>2013-10-17T08:39:00Z</cp:lastPrinted>
  <dcterms:created xsi:type="dcterms:W3CDTF">2016-11-24T12:20:00Z</dcterms:created>
  <dcterms:modified xsi:type="dcterms:W3CDTF">2016-11-24T12:20:00Z</dcterms:modified>
</cp:coreProperties>
</file>