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826A" w14:textId="77777777" w:rsidR="001C3687" w:rsidRDefault="001C3687" w:rsidP="002A58F6">
      <w:pPr>
        <w:jc w:val="center"/>
        <w:rPr>
          <w:rFonts w:ascii="Lucida Sans Unicode" w:hAnsi="Lucida Sans Unicode" w:cs="Lucida Sans Unicode"/>
          <w:b/>
          <w:bCs/>
          <w:sz w:val="28"/>
          <w:szCs w:val="32"/>
          <w:lang w:val="es-ES_tradnl"/>
        </w:rPr>
      </w:pPr>
    </w:p>
    <w:p w14:paraId="74EC5F05" w14:textId="64AC2E38" w:rsidR="00D27514" w:rsidRPr="00D27514" w:rsidRDefault="00D27514" w:rsidP="00D27514">
      <w:pPr>
        <w:jc w:val="center"/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</w:pPr>
      <w:r w:rsidRPr="00D27514"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  <w:t xml:space="preserve">Sierra Nevada probará </w:t>
      </w:r>
      <w:r w:rsidR="009F34A2"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  <w:t xml:space="preserve">un </w:t>
      </w:r>
      <w:bookmarkStart w:id="0" w:name="_GoBack"/>
      <w:bookmarkEnd w:id="0"/>
      <w:r w:rsidRPr="00D27514"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  <w:t>líquido hidrófugo en los remontes para evitar su bloqueo por hielo</w:t>
      </w:r>
    </w:p>
    <w:p w14:paraId="2B064B90" w14:textId="77777777" w:rsidR="00D27514" w:rsidRPr="00D27514" w:rsidRDefault="00D27514" w:rsidP="00D27514">
      <w:pPr>
        <w:jc w:val="center"/>
        <w:rPr>
          <w:rFonts w:ascii="Lucida Sans Unicode" w:hAnsi="Lucida Sans Unicode" w:cs="Lucida Sans Unicode"/>
          <w:b/>
          <w:bCs/>
          <w:sz w:val="28"/>
          <w:szCs w:val="32"/>
          <w:lang w:val="es-ES"/>
        </w:rPr>
      </w:pPr>
    </w:p>
    <w:p w14:paraId="2B8D99D2" w14:textId="69ED55B4" w:rsidR="00D27514" w:rsidRPr="009F34A2" w:rsidRDefault="00D27514" w:rsidP="00D27514">
      <w:pPr>
        <w:pStyle w:val="Prrafodelista"/>
        <w:numPr>
          <w:ilvl w:val="0"/>
          <w:numId w:val="29"/>
        </w:numPr>
        <w:jc w:val="both"/>
        <w:rPr>
          <w:rFonts w:ascii="Lucida Sans Unicode" w:hAnsi="Lucida Sans Unicode" w:cs="Lucida Sans Unicode"/>
          <w:bCs/>
          <w:lang w:val="es-ES"/>
        </w:rPr>
      </w:pPr>
      <w:r w:rsidRPr="00D27514">
        <w:rPr>
          <w:rFonts w:ascii="Lucida Sans Unicode" w:hAnsi="Lucida Sans Unicode" w:cs="Lucida Sans Unicode"/>
          <w:bCs/>
          <w:lang w:val="es-ES"/>
        </w:rPr>
        <w:t xml:space="preserve">La estación </w:t>
      </w:r>
      <w:r w:rsidR="009F34A2">
        <w:rPr>
          <w:rFonts w:ascii="Lucida Sans Unicode" w:hAnsi="Lucida Sans Unicode" w:cs="Lucida Sans Unicode"/>
          <w:bCs/>
          <w:lang w:val="es-ES"/>
        </w:rPr>
        <w:t xml:space="preserve">añadirá en los ensayos </w:t>
      </w:r>
      <w:r w:rsidRPr="009F34A2">
        <w:rPr>
          <w:rFonts w:ascii="Lucida Sans Unicode" w:hAnsi="Lucida Sans Unicode" w:cs="Lucida Sans Unicode"/>
          <w:bCs/>
          <w:lang w:val="es-ES"/>
        </w:rPr>
        <w:t>sensor</w:t>
      </w:r>
      <w:r w:rsidR="009F34A2">
        <w:rPr>
          <w:rFonts w:ascii="Lucida Sans Unicode" w:hAnsi="Lucida Sans Unicode" w:cs="Lucida Sans Unicode"/>
          <w:bCs/>
          <w:lang w:val="es-ES"/>
        </w:rPr>
        <w:t>es</w:t>
      </w:r>
      <w:r w:rsidRPr="009F34A2">
        <w:rPr>
          <w:rFonts w:ascii="Lucida Sans Unicode" w:hAnsi="Lucida Sans Unicode" w:cs="Lucida Sans Unicode"/>
          <w:bCs/>
          <w:lang w:val="es-ES"/>
        </w:rPr>
        <w:t xml:space="preserve"> que detecta</w:t>
      </w:r>
      <w:r w:rsidR="009F34A2">
        <w:rPr>
          <w:rFonts w:ascii="Lucida Sans Unicode" w:hAnsi="Lucida Sans Unicode" w:cs="Lucida Sans Unicode"/>
          <w:bCs/>
          <w:lang w:val="es-ES"/>
        </w:rPr>
        <w:t>n</w:t>
      </w:r>
      <w:r w:rsidRPr="009F34A2">
        <w:rPr>
          <w:rFonts w:ascii="Lucida Sans Unicode" w:hAnsi="Lucida Sans Unicode" w:cs="Lucida Sans Unicode"/>
          <w:bCs/>
          <w:lang w:val="es-ES"/>
        </w:rPr>
        <w:t xml:space="preserve"> la formación de hielo ideado</w:t>
      </w:r>
      <w:r w:rsidR="009F34A2">
        <w:rPr>
          <w:rFonts w:ascii="Lucida Sans Unicode" w:hAnsi="Lucida Sans Unicode" w:cs="Lucida Sans Unicode"/>
          <w:bCs/>
          <w:lang w:val="es-ES"/>
        </w:rPr>
        <w:t>s</w:t>
      </w:r>
      <w:r w:rsidRPr="009F34A2">
        <w:rPr>
          <w:rFonts w:ascii="Lucida Sans Unicode" w:hAnsi="Lucida Sans Unicode" w:cs="Lucida Sans Unicode"/>
          <w:bCs/>
          <w:lang w:val="es-ES"/>
        </w:rPr>
        <w:t xml:space="preserve"> por la Universidad de Granada.</w:t>
      </w:r>
    </w:p>
    <w:p w14:paraId="4FCAC13F" w14:textId="2C5E9A98" w:rsidR="009F34A2" w:rsidRDefault="00D27514" w:rsidP="009F34A2">
      <w:pPr>
        <w:keepLines/>
        <w:widowControl w:val="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br/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="009F34A2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La estación de esquí y </w:t>
      </w:r>
      <w:proofErr w:type="spellStart"/>
      <w:r w:rsidR="009F34A2">
        <w:rPr>
          <w:rFonts w:ascii="Lucida Sans Unicode" w:hAnsi="Lucida Sans Unicode" w:cs="Lucida Sans Unicode"/>
          <w:bCs/>
          <w:sz w:val="22"/>
          <w:szCs w:val="22"/>
          <w:lang w:val="es-ES"/>
        </w:rPr>
        <w:t>montña</w:t>
      </w:r>
      <w:proofErr w:type="spellEnd"/>
      <w:r w:rsidR="009F34A2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de Sierra Nevada ultima ya nuevas actuaciones </w:t>
      </w:r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necesarias para su lucha contra</w:t>
      </w:r>
      <w:r w:rsidR="009F34A2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las situaciones de</w:t>
      </w:r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l bloqueo de remontes por el hielo gracias a los avances alcanzados por el grupo de investigación multidisciplinar creado junt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o a la Universidad de Granada</w:t>
      </w:r>
      <w:r w:rsidR="009F34A2">
        <w:rPr>
          <w:rFonts w:ascii="Lucida Sans Unicode" w:hAnsi="Lucida Sans Unicode" w:cs="Lucida Sans Unicode"/>
          <w:bCs/>
          <w:sz w:val="22"/>
          <w:szCs w:val="22"/>
          <w:lang w:val="es-ES"/>
        </w:rPr>
        <w:t>, y entre los que figura un líquido hidrófugo con el que se pintarán varias pilonas del telesilla Veleta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14:paraId="760D8AD2" w14:textId="3DA60E89" w:rsidR="009F34A2" w:rsidRDefault="00D27514" w:rsidP="009F34A2">
      <w:pPr>
        <w:keepLines/>
        <w:widowControl w:val="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Investigadores de los departamentos de Química Analítica, Física Aplicada y Electrónica y Tecnología de Computadores de la Universidad de Granada, </w:t>
      </w:r>
      <w:proofErr w:type="spellStart"/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Doppelmayr</w:t>
      </w:r>
      <w:proofErr w:type="spellEnd"/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-el mayor constructor de medios mecánicos del mundo- y </w:t>
      </w:r>
      <w:proofErr w:type="spellStart"/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Cetursa</w:t>
      </w:r>
      <w:proofErr w:type="spellEnd"/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, la empresa que gestiona la estación, trabajan de manera conjunta para minimizar los efectos del bloqueo de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remontes en la estación.</w:t>
      </w:r>
    </w:p>
    <w:p w14:paraId="6B856CAD" w14:textId="77777777" w:rsidR="009F34A2" w:rsidRDefault="00D27514" w:rsidP="009F34A2">
      <w:pPr>
        <w:keepLines/>
        <w:widowControl w:val="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Gracias a un convenio firmado en diciembre, los investigadores han probado ya un líquido de alta capacidad hidrófuga que impide que el agua rompa y provoca que resbale por las torres sin que se convierta en hielo en los cables y poleas de</w:t>
      </w:r>
      <w:r w:rsidR="009F34A2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sus remontes.</w:t>
      </w:r>
    </w:p>
    <w:p w14:paraId="445D8E43" w14:textId="3E8B78BB" w:rsidR="009F34A2" w:rsidRDefault="009F34A2" w:rsidP="009F34A2">
      <w:pPr>
        <w:keepLines/>
        <w:widowControl w:val="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="00D27514"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Fernández ha adelantado que </w:t>
      </w:r>
      <w:proofErr w:type="spellStart"/>
      <w:r w:rsidR="00D27514"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Cetursa</w:t>
      </w:r>
      <w:proofErr w:type="spellEnd"/>
      <w:r w:rsidR="00D27514"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pintará la mitad de una de las torres para comprobar la eficacia de este líquido y testar de manera gráfica si frena la formación de hielo en los más de 3.000 metros de altitud del Veleta y su permanencia, ya que esta pintura es también muy sens</w:t>
      </w:r>
      <w:r w:rsid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ible a los rayos ultravioleta.</w:t>
      </w:r>
    </w:p>
    <w:p w14:paraId="30E2D2A7" w14:textId="77777777" w:rsidR="009F34A2" w:rsidRDefault="009F34A2" w:rsidP="009F34A2">
      <w:pPr>
        <w:keepLines/>
        <w:widowControl w:val="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="00D27514"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"Se mantendrá durante una o dos temporadas para comprobar la efectividad y si elimina el hi</w:t>
      </w:r>
      <w:r w:rsid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e</w:t>
      </w:r>
      <w:r w:rsidR="00D27514"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lo, se utilizará en el resto de remontes e incluso se puede pedir al fabricante que ofrezca el producto con el líquido ya aplicado", ha explicado el dire</w:t>
      </w:r>
      <w:r w:rsid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ctor técnico de Sierra Nevada.</w:t>
      </w:r>
    </w:p>
    <w:p w14:paraId="259EED95" w14:textId="1B12DC9C" w:rsidR="009F34A2" w:rsidRDefault="00D27514" w:rsidP="009F34A2">
      <w:pPr>
        <w:keepLines/>
        <w:widowControl w:val="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La estación granadina ya ha introducido elementos para minimizar la formación de bloques de hielo que limita el funcionamiento del remonte y el servicio a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los clientes.</w:t>
      </w:r>
    </w:p>
    <w:p w14:paraId="5F1E0426" w14:textId="77777777" w:rsidR="009F34A2" w:rsidRDefault="00D27514" w:rsidP="009F34A2">
      <w:pPr>
        <w:keepLines/>
        <w:widowControl w:val="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lastRenderedPageBreak/>
        <w:br/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También sobre el telesilla Veleta, la estación colocará un sensor experimental diseñado por la Universidad de Granada y destinado a alertar de la posible formación de hielo que evitaría que el telesilla permanezca activo durante la madrugada para impedir la congelación del propio cable.</w:t>
      </w:r>
    </w:p>
    <w:p w14:paraId="761756F4" w14:textId="5A7023B7" w:rsidR="009F34A2" w:rsidRDefault="009F34A2" w:rsidP="009F34A2">
      <w:pPr>
        <w:keepLines/>
        <w:widowControl w:val="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="00D27514"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Sierra Nevada probará además un cerramiento de los remontes que permita dejar la maquinaria estanca sin que entre la ventisca o la nieve, especialmente en días de mal tiempo.</w:t>
      </w:r>
    </w:p>
    <w:p w14:paraId="710993B3" w14:textId="5F4B3E91" w:rsidR="00D27514" w:rsidRPr="00D27514" w:rsidRDefault="009F34A2" w:rsidP="009F34A2">
      <w:pPr>
        <w:keepLines/>
        <w:widowControl w:val="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="00D27514" w:rsidRPr="00D27514">
        <w:rPr>
          <w:rFonts w:ascii="Lucida Sans Unicode" w:hAnsi="Lucida Sans Unicode" w:cs="Lucida Sans Unicode"/>
          <w:bCs/>
          <w:sz w:val="22"/>
          <w:szCs w:val="22"/>
          <w:lang w:val="es-ES"/>
        </w:rPr>
        <w:t>Así, los trabajos de desbloqueo al amanecer serían más rápidos y livianos y, como objetivo final, se reducirían los tiempos de espera en la apertura de determinados remontes tras episodios meteorológicos de elevada humedad y bajas temperaturas nocturnas denominadas "lluvia fría", relativamente habituales en Sierra Nevada.</w:t>
      </w:r>
    </w:p>
    <w:p w14:paraId="23A150CD" w14:textId="1393FEB5" w:rsidR="00A06D39" w:rsidRPr="00A06D39" w:rsidRDefault="00A06D39" w:rsidP="009F34A2">
      <w:pPr>
        <w:keepLines/>
        <w:widowControl w:val="0"/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</w:p>
    <w:sectPr w:rsidR="00A06D39" w:rsidRPr="00A06D39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6AB70" w14:textId="77777777" w:rsidR="009F34A2" w:rsidRDefault="009F34A2">
      <w:r>
        <w:separator/>
      </w:r>
    </w:p>
  </w:endnote>
  <w:endnote w:type="continuationSeparator" w:id="0">
    <w:p w14:paraId="33084CD6" w14:textId="77777777" w:rsidR="009F34A2" w:rsidRDefault="009F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8E5A3" w14:textId="77777777" w:rsidR="009F34A2" w:rsidRDefault="009F34A2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580E665F" w14:textId="77777777" w:rsidR="009F34A2" w:rsidRPr="003961DE" w:rsidRDefault="009F34A2" w:rsidP="00A76C5D">
    <w:pPr>
      <w:pStyle w:val="Piedepgina"/>
      <w:tabs>
        <w:tab w:val="clear" w:pos="8504"/>
        <w:tab w:val="right" w:pos="9214"/>
      </w:tabs>
      <w:ind w:left="-993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6C29B41E" wp14:editId="16EFDD09">
          <wp:extent cx="6177280" cy="599440"/>
          <wp:effectExtent l="0" t="0" r="0" b="10160"/>
          <wp:docPr id="2" name="Imagen 2" descr="pie pres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res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8157" w14:textId="77777777" w:rsidR="009F34A2" w:rsidRDefault="009F34A2">
      <w:r>
        <w:separator/>
      </w:r>
    </w:p>
  </w:footnote>
  <w:footnote w:type="continuationSeparator" w:id="0">
    <w:p w14:paraId="2F600DF2" w14:textId="77777777" w:rsidR="009F34A2" w:rsidRDefault="009F34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C1E0" w14:textId="77777777" w:rsidR="009F34A2" w:rsidRDefault="009F34A2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6D709405" wp14:editId="12EB690C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56C684B" w14:textId="77777777" w:rsidR="009F34A2" w:rsidRDefault="009F34A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FB7611"/>
    <w:multiLevelType w:val="hybridMultilevel"/>
    <w:tmpl w:val="6BDC5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6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20"/>
  </w:num>
  <w:num w:numId="10">
    <w:abstractNumId w:val="5"/>
  </w:num>
  <w:num w:numId="11">
    <w:abstractNumId w:val="16"/>
  </w:num>
  <w:num w:numId="12">
    <w:abstractNumId w:val="4"/>
  </w:num>
  <w:num w:numId="13">
    <w:abstractNumId w:val="8"/>
  </w:num>
  <w:num w:numId="14">
    <w:abstractNumId w:val="18"/>
  </w:num>
  <w:num w:numId="15">
    <w:abstractNumId w:val="24"/>
  </w:num>
  <w:num w:numId="16">
    <w:abstractNumId w:val="9"/>
  </w:num>
  <w:num w:numId="17">
    <w:abstractNumId w:val="17"/>
  </w:num>
  <w:num w:numId="18">
    <w:abstractNumId w:val="0"/>
  </w:num>
  <w:num w:numId="19">
    <w:abstractNumId w:val="2"/>
  </w:num>
  <w:num w:numId="20">
    <w:abstractNumId w:val="26"/>
  </w:num>
  <w:num w:numId="21">
    <w:abstractNumId w:val="23"/>
  </w:num>
  <w:num w:numId="22">
    <w:abstractNumId w:val="7"/>
  </w:num>
  <w:num w:numId="23">
    <w:abstractNumId w:val="3"/>
  </w:num>
  <w:num w:numId="24">
    <w:abstractNumId w:val="27"/>
  </w:num>
  <w:num w:numId="25">
    <w:abstractNumId w:val="10"/>
  </w:num>
  <w:num w:numId="26">
    <w:abstractNumId w:val="22"/>
  </w:num>
  <w:num w:numId="27">
    <w:abstractNumId w:val="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771FF"/>
    <w:rsid w:val="00081A7A"/>
    <w:rsid w:val="000975A0"/>
    <w:rsid w:val="000E742E"/>
    <w:rsid w:val="000F6AF8"/>
    <w:rsid w:val="00102997"/>
    <w:rsid w:val="00156284"/>
    <w:rsid w:val="00171706"/>
    <w:rsid w:val="001B08B0"/>
    <w:rsid w:val="001C3687"/>
    <w:rsid w:val="001F744B"/>
    <w:rsid w:val="00230B44"/>
    <w:rsid w:val="00233F88"/>
    <w:rsid w:val="00253D4E"/>
    <w:rsid w:val="00282A03"/>
    <w:rsid w:val="002834F4"/>
    <w:rsid w:val="002A58F6"/>
    <w:rsid w:val="002D2506"/>
    <w:rsid w:val="00365015"/>
    <w:rsid w:val="003A0508"/>
    <w:rsid w:val="003C5A6D"/>
    <w:rsid w:val="003E1924"/>
    <w:rsid w:val="00412C86"/>
    <w:rsid w:val="00430ADC"/>
    <w:rsid w:val="00447EF0"/>
    <w:rsid w:val="004A432F"/>
    <w:rsid w:val="004A6FAF"/>
    <w:rsid w:val="00555D64"/>
    <w:rsid w:val="00561845"/>
    <w:rsid w:val="00571DB5"/>
    <w:rsid w:val="005D08D4"/>
    <w:rsid w:val="005E2175"/>
    <w:rsid w:val="00623E4C"/>
    <w:rsid w:val="0065195B"/>
    <w:rsid w:val="00667D09"/>
    <w:rsid w:val="00727B53"/>
    <w:rsid w:val="00777DA3"/>
    <w:rsid w:val="007E6BB7"/>
    <w:rsid w:val="007F1D52"/>
    <w:rsid w:val="007F7470"/>
    <w:rsid w:val="008D0C2E"/>
    <w:rsid w:val="008D69E6"/>
    <w:rsid w:val="008E3450"/>
    <w:rsid w:val="008F254E"/>
    <w:rsid w:val="0090092D"/>
    <w:rsid w:val="00907979"/>
    <w:rsid w:val="009E14C1"/>
    <w:rsid w:val="009F34A2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52266"/>
    <w:rsid w:val="00C67CC1"/>
    <w:rsid w:val="00CC6775"/>
    <w:rsid w:val="00D27514"/>
    <w:rsid w:val="00D308CF"/>
    <w:rsid w:val="00D67558"/>
    <w:rsid w:val="00D84081"/>
    <w:rsid w:val="00D85801"/>
    <w:rsid w:val="00DE1BD6"/>
    <w:rsid w:val="00DE1DCD"/>
    <w:rsid w:val="00E1265B"/>
    <w:rsid w:val="00E16578"/>
    <w:rsid w:val="00E631B6"/>
    <w:rsid w:val="00EE081F"/>
    <w:rsid w:val="00F22435"/>
    <w:rsid w:val="00F24ED0"/>
    <w:rsid w:val="00F56C0D"/>
    <w:rsid w:val="00FB15E8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FC4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2317</Characters>
  <Application>Microsoft Macintosh Word</Application>
  <DocSecurity>0</DocSecurity>
  <Lines>68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2702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2015-10-04T17:56:00Z</dcterms:created>
  <dcterms:modified xsi:type="dcterms:W3CDTF">2015-10-04T17:56:00Z</dcterms:modified>
</cp:coreProperties>
</file>