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A826A" w14:textId="77777777" w:rsidR="001C3687" w:rsidRDefault="001C3687" w:rsidP="002A58F6">
      <w:pPr>
        <w:jc w:val="center"/>
        <w:rPr>
          <w:rFonts w:ascii="Lucida Sans Unicode" w:hAnsi="Lucida Sans Unicode" w:cs="Lucida Sans Unicode"/>
          <w:b/>
          <w:bCs/>
          <w:sz w:val="28"/>
          <w:szCs w:val="32"/>
          <w:lang w:val="es-ES_tradnl"/>
        </w:rPr>
      </w:pPr>
    </w:p>
    <w:p w14:paraId="5C4A0136" w14:textId="45B889FE" w:rsidR="000F6AF8" w:rsidRDefault="003E1924" w:rsidP="000F6AF8">
      <w:pPr>
        <w:jc w:val="center"/>
        <w:rPr>
          <w:rFonts w:ascii="Lucida Sans Unicode" w:hAnsi="Lucida Sans Unicode" w:cs="Lucida Sans Unicode"/>
          <w:b/>
          <w:bCs/>
          <w:sz w:val="28"/>
          <w:szCs w:val="32"/>
          <w:lang w:val="es-ES"/>
        </w:rPr>
      </w:pPr>
      <w:r>
        <w:rPr>
          <w:rFonts w:ascii="Lucida Sans Unicode" w:hAnsi="Lucida Sans Unicode" w:cs="Lucida Sans Unicode"/>
          <w:b/>
          <w:bCs/>
          <w:sz w:val="28"/>
          <w:szCs w:val="32"/>
          <w:lang w:val="es-ES"/>
        </w:rPr>
        <w:t xml:space="preserve">El </w:t>
      </w:r>
      <w:r w:rsidR="004A6FAF" w:rsidRPr="004A6FAF">
        <w:rPr>
          <w:rFonts w:ascii="Lucida Sans Unicode" w:hAnsi="Lucida Sans Unicode" w:cs="Lucida Sans Unicode"/>
          <w:b/>
          <w:bCs/>
          <w:sz w:val="28"/>
          <w:szCs w:val="32"/>
          <w:lang w:val="es-ES"/>
        </w:rPr>
        <w:t xml:space="preserve">Sierra Nevada </w:t>
      </w:r>
      <w:proofErr w:type="spellStart"/>
      <w:r>
        <w:rPr>
          <w:rFonts w:ascii="Lucida Sans Unicode" w:hAnsi="Lucida Sans Unicode" w:cs="Lucida Sans Unicode"/>
          <w:b/>
          <w:bCs/>
          <w:sz w:val="28"/>
          <w:szCs w:val="32"/>
          <w:lang w:val="es-ES"/>
        </w:rPr>
        <w:t>Bike</w:t>
      </w:r>
      <w:proofErr w:type="spellEnd"/>
      <w:r>
        <w:rPr>
          <w:rFonts w:ascii="Lucida Sans Unicode" w:hAnsi="Lucida Sans Unicode" w:cs="Lucida Sans Unicode"/>
          <w:b/>
          <w:bCs/>
          <w:sz w:val="28"/>
          <w:szCs w:val="32"/>
          <w:lang w:val="es-ES"/>
        </w:rPr>
        <w:t xml:space="preserve"> Park, a pleno rendimiento</w:t>
      </w:r>
      <w:r w:rsidR="004A6FAF" w:rsidRPr="004A6FAF">
        <w:rPr>
          <w:rFonts w:ascii="Lucida Sans Unicode" w:hAnsi="Lucida Sans Unicode" w:cs="Lucida Sans Unicode"/>
          <w:b/>
          <w:bCs/>
          <w:sz w:val="28"/>
          <w:szCs w:val="32"/>
          <w:lang w:val="es-ES"/>
        </w:rPr>
        <w:t xml:space="preserve"> </w:t>
      </w:r>
    </w:p>
    <w:p w14:paraId="1E1D5341" w14:textId="77777777" w:rsidR="000F6AF8" w:rsidRDefault="000F6AF8" w:rsidP="00C67CC1">
      <w:pPr>
        <w:ind w:left="360"/>
        <w:rPr>
          <w:rFonts w:ascii="Lucida Sans Unicode" w:hAnsi="Lucida Sans Unicode" w:cs="Lucida Sans Unicode"/>
          <w:bCs/>
          <w:lang w:val="es-ES"/>
        </w:rPr>
      </w:pPr>
    </w:p>
    <w:p w14:paraId="6C2CA432" w14:textId="0A6106B7" w:rsidR="00FE1417" w:rsidRDefault="003E1924" w:rsidP="00FE1417">
      <w:pPr>
        <w:numPr>
          <w:ilvl w:val="0"/>
          <w:numId w:val="27"/>
        </w:numPr>
        <w:rPr>
          <w:rFonts w:ascii="Lucida Sans Unicode" w:hAnsi="Lucida Sans Unicode" w:cs="Lucida Sans Unicode"/>
          <w:bCs/>
          <w:lang w:val="es-ES"/>
        </w:rPr>
      </w:pPr>
      <w:r w:rsidRPr="003E1924">
        <w:rPr>
          <w:rFonts w:ascii="Lucida Sans Unicode" w:hAnsi="Lucida Sans Unicode" w:cs="Lucida Sans Unicode"/>
          <w:bCs/>
          <w:lang w:val="es-ES"/>
        </w:rPr>
        <w:t xml:space="preserve">Los ocho circuitos </w:t>
      </w:r>
      <w:r>
        <w:rPr>
          <w:rFonts w:ascii="Lucida Sans Unicode" w:hAnsi="Lucida Sans Unicode" w:cs="Lucida Sans Unicode"/>
          <w:bCs/>
          <w:lang w:val="es-ES"/>
        </w:rPr>
        <w:t xml:space="preserve">del complejo, plenamente </w:t>
      </w:r>
      <w:r w:rsidRPr="003E1924">
        <w:rPr>
          <w:rFonts w:ascii="Lucida Sans Unicode" w:hAnsi="Lucida Sans Unicode" w:cs="Lucida Sans Unicode"/>
          <w:bCs/>
          <w:lang w:val="es-ES"/>
        </w:rPr>
        <w:t>operativos coincidiendo con la temporada alta de bicicletas de</w:t>
      </w:r>
      <w:r>
        <w:rPr>
          <w:rFonts w:ascii="Lucida Sans Unicode" w:hAnsi="Lucida Sans Unicode" w:cs="Lucida Sans Unicode"/>
          <w:bCs/>
          <w:lang w:val="es-ES"/>
        </w:rPr>
        <w:t xml:space="preserve"> montaña en la estación de esqu</w:t>
      </w:r>
      <w:r w:rsidRPr="003E1924">
        <w:rPr>
          <w:rFonts w:ascii="Lucida Sans Unicode" w:hAnsi="Lucida Sans Unicode" w:cs="Lucida Sans Unicode"/>
          <w:bCs/>
          <w:lang w:val="es-ES"/>
        </w:rPr>
        <w:t xml:space="preserve">í y montaña </w:t>
      </w:r>
    </w:p>
    <w:p w14:paraId="4C7DDF84" w14:textId="77777777" w:rsidR="003E1924" w:rsidRPr="003E1924" w:rsidRDefault="003E1924" w:rsidP="003E1924">
      <w:pPr>
        <w:rPr>
          <w:rFonts w:ascii="Lucida Sans Unicode" w:hAnsi="Lucida Sans Unicode" w:cs="Lucida Sans Unicode"/>
          <w:bCs/>
          <w:lang w:val="es-ES"/>
        </w:rPr>
      </w:pPr>
    </w:p>
    <w:p w14:paraId="3C01EA3C" w14:textId="6AA7C563" w:rsidR="00FE1417" w:rsidRDefault="003E1924" w:rsidP="00C67CC1">
      <w:pPr>
        <w:numPr>
          <w:ilvl w:val="0"/>
          <w:numId w:val="27"/>
        </w:numPr>
        <w:rPr>
          <w:rFonts w:ascii="Lucida Sans Unicode" w:hAnsi="Lucida Sans Unicode" w:cs="Lucida Sans Unicode"/>
          <w:bCs/>
          <w:lang w:val="es-ES"/>
        </w:rPr>
      </w:pPr>
      <w:r>
        <w:rPr>
          <w:rFonts w:ascii="Lucida Sans Unicode" w:hAnsi="Lucida Sans Unicode" w:cs="Lucida Sans Unicode"/>
          <w:bCs/>
          <w:lang w:val="es-ES"/>
        </w:rPr>
        <w:t xml:space="preserve">Sierra Nevada TV reúne a un grupo de </w:t>
      </w:r>
      <w:proofErr w:type="spellStart"/>
      <w:r>
        <w:rPr>
          <w:rFonts w:ascii="Lucida Sans Unicode" w:hAnsi="Lucida Sans Unicode" w:cs="Lucida Sans Unicode"/>
          <w:bCs/>
          <w:lang w:val="es-ES"/>
        </w:rPr>
        <w:t>bikers</w:t>
      </w:r>
      <w:proofErr w:type="spellEnd"/>
      <w:r>
        <w:rPr>
          <w:rFonts w:ascii="Lucida Sans Unicode" w:hAnsi="Lucida Sans Unicode" w:cs="Lucida Sans Unicode"/>
          <w:bCs/>
          <w:lang w:val="es-ES"/>
        </w:rPr>
        <w:t xml:space="preserve"> en los dos circuitos de descenso más altos de España, Peñones y Veleta, con salida en los 3.000 metros</w:t>
      </w:r>
      <w:r w:rsidR="00FE1417">
        <w:rPr>
          <w:rFonts w:ascii="Lucida Sans Unicode" w:hAnsi="Lucida Sans Unicode" w:cs="Lucida Sans Unicode"/>
          <w:bCs/>
          <w:lang w:val="es-ES"/>
        </w:rPr>
        <w:t xml:space="preserve"> </w:t>
      </w:r>
    </w:p>
    <w:p w14:paraId="261F87D8" w14:textId="77777777" w:rsidR="003E1924" w:rsidRDefault="003E1924" w:rsidP="003E1924">
      <w:pPr>
        <w:rPr>
          <w:rFonts w:ascii="Lucida Sans Unicode" w:hAnsi="Lucida Sans Unicode" w:cs="Lucida Sans Unicode"/>
          <w:bCs/>
          <w:lang w:val="es-ES"/>
        </w:rPr>
      </w:pPr>
    </w:p>
    <w:p w14:paraId="474B5227" w14:textId="7582C7DE" w:rsidR="003E1924" w:rsidRDefault="003E1924" w:rsidP="00D308CF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Pr="003E1924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El Sierra Nevada </w:t>
      </w:r>
      <w:proofErr w:type="spellStart"/>
      <w:r w:rsidRPr="003E1924">
        <w:rPr>
          <w:rFonts w:ascii="Lucida Sans Unicode" w:hAnsi="Lucida Sans Unicode" w:cs="Lucida Sans Unicode"/>
          <w:bCs/>
          <w:sz w:val="22"/>
          <w:szCs w:val="22"/>
          <w:lang w:val="es-ES"/>
        </w:rPr>
        <w:t>Bike</w:t>
      </w:r>
      <w:proofErr w:type="spellEnd"/>
      <w:r w:rsidRPr="003E1924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Park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ha</w:t>
      </w:r>
      <w:r w:rsidRPr="003E1924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arranca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do</w:t>
      </w:r>
      <w:r w:rsidRPr="003E1924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el mes de agosto, periodo de máxima afluencia de bicicletas de montaña, a pleno rendimiento con sus ocho circuitos operativos: seis de descenso/enduro, uno de iniciación y otro, el de Fuente Alta, de rally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.</w:t>
      </w:r>
    </w:p>
    <w:p w14:paraId="43A03E4C" w14:textId="000D9C33" w:rsidR="003E1924" w:rsidRDefault="00D308CF" w:rsidP="00D308CF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  <w:t xml:space="preserve">El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bike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park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, que esta temporada ha corregido diseños e introducido nuevos elementos de acuerdo con las indicaciones de los propios usuarios, es una de las grandes apuesta de verano de Sierra Nevada.</w:t>
      </w:r>
    </w:p>
    <w:p w14:paraId="730ACAA9" w14:textId="73E0D4F4" w:rsidR="00D308CF" w:rsidRDefault="00D308CF" w:rsidP="00D308CF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  <w:t xml:space="preserve">Entre los circuitos que esta temporada de verano cuenta con mayor aceptación destacan el de Peñones y Veleta, al tratarse de los recorridos de descenso en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mountain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bike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con la cota de inicio más alta de España, en torno a los 3.000 metros de altitud.</w:t>
      </w:r>
    </w:p>
    <w:p w14:paraId="2A57583D" w14:textId="4408DBBF" w:rsidR="00D308CF" w:rsidRDefault="001F744B" w:rsidP="00D308CF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  <w:t>A ese punto de sali</w:t>
      </w:r>
      <w:r w:rsidR="00D308CF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da llegan los </w:t>
      </w:r>
      <w:proofErr w:type="spellStart"/>
      <w:r w:rsidR="00D308CF">
        <w:rPr>
          <w:rFonts w:ascii="Lucida Sans Unicode" w:hAnsi="Lucida Sans Unicode" w:cs="Lucida Sans Unicode"/>
          <w:bCs/>
          <w:sz w:val="22"/>
          <w:szCs w:val="22"/>
          <w:lang w:val="es-ES"/>
        </w:rPr>
        <w:t>bikers</w:t>
      </w:r>
      <w:proofErr w:type="spellEnd"/>
      <w:r w:rsidR="00D308CF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enlazando el telecabina Borreguiles con el telesilla Veleta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. El circuito de Peñones, considerado difícil por su trazado y pendientes, tiene algo más de 2 kilómetros de longitud y 350 metros de desnivel; el de Veleta, de menor dificultad, supera los 2,7 kilómetros de longitud con el mismo desnivel que el de Peñones.</w:t>
      </w:r>
    </w:p>
    <w:p w14:paraId="22F5A006" w14:textId="1EC42D19" w:rsidR="001F744B" w:rsidRDefault="001F744B" w:rsidP="00D308CF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  <w:t xml:space="preserve">Dado que ambos acaban en Borreguiles, los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bikers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pueden continuar el descenso a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Pradollano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por los otros cuatro trazados de descenso del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Bike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Park: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Montebajo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, Río, Maribel o Bulevares.</w:t>
      </w:r>
    </w:p>
    <w:p w14:paraId="28389BF7" w14:textId="292BE243" w:rsidR="001F744B" w:rsidRDefault="001F744B" w:rsidP="00D308CF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  <w:t xml:space="preserve">Sierra Nevada TV ha reunido a un grupo de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bikers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de la estación para recorrer los circuitos de Peñones y Veleta, los más altos de España. (</w:t>
      </w:r>
      <w:hyperlink r:id="rId8" w:history="1">
        <w:r w:rsidRPr="001C06B1">
          <w:rPr>
            <w:rStyle w:val="Hipervnculo"/>
            <w:rFonts w:ascii="Lucida Sans Unicode" w:hAnsi="Lucida Sans Unicode" w:cs="Lucida Sans Unicode"/>
            <w:bCs/>
            <w:sz w:val="22"/>
            <w:szCs w:val="22"/>
            <w:lang w:val="es-ES"/>
          </w:rPr>
          <w:t>https://www.youtube.com/watch?v=mcGPey_NZIo</w:t>
        </w:r>
      </w:hyperlink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)</w:t>
      </w:r>
    </w:p>
    <w:p w14:paraId="23A150CD" w14:textId="1393FEB5" w:rsidR="00A06D39" w:rsidRPr="00A06D39" w:rsidRDefault="00A06D39" w:rsidP="003E1924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</w:pPr>
      <w:bookmarkStart w:id="0" w:name="_GoBack"/>
      <w:bookmarkEnd w:id="0"/>
    </w:p>
    <w:sectPr w:rsidR="00A06D39" w:rsidRPr="00A06D39" w:rsidSect="00A76C5D">
      <w:headerReference w:type="default" r:id="rId9"/>
      <w:footerReference w:type="default" r:id="rId10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6AB70" w14:textId="77777777" w:rsidR="00D308CF" w:rsidRDefault="00D308CF">
      <w:r>
        <w:separator/>
      </w:r>
    </w:p>
  </w:endnote>
  <w:endnote w:type="continuationSeparator" w:id="0">
    <w:p w14:paraId="33084CD6" w14:textId="77777777" w:rsidR="00D308CF" w:rsidRDefault="00D3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roxima Nova Cn Lt">
    <w:altName w:val="Cambri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ras Bk BT">
    <w:altName w:val="Cambria"/>
    <w:charset w:val="00"/>
    <w:family w:val="auto"/>
    <w:pitch w:val="default"/>
  </w:font>
  <w:font w:name="Eras Md B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8E5A3" w14:textId="77777777" w:rsidR="00D308CF" w:rsidRDefault="00D308CF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14:paraId="580E665F" w14:textId="77777777" w:rsidR="00D308CF" w:rsidRPr="003961DE" w:rsidRDefault="00D308CF" w:rsidP="00A76C5D">
    <w:pPr>
      <w:pStyle w:val="Piedepgina"/>
      <w:tabs>
        <w:tab w:val="clear" w:pos="8504"/>
        <w:tab w:val="right" w:pos="9214"/>
      </w:tabs>
      <w:ind w:left="-993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6C29B41E" wp14:editId="16EFDD09">
          <wp:extent cx="6177280" cy="599440"/>
          <wp:effectExtent l="0" t="0" r="0" b="10160"/>
          <wp:docPr id="2" name="Imagen 2" descr="pie press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ress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28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58157" w14:textId="77777777" w:rsidR="00D308CF" w:rsidRDefault="00D308CF">
      <w:r>
        <w:separator/>
      </w:r>
    </w:p>
  </w:footnote>
  <w:footnote w:type="continuationSeparator" w:id="0">
    <w:p w14:paraId="2F600DF2" w14:textId="77777777" w:rsidR="00D308CF" w:rsidRDefault="00D308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AC1E0" w14:textId="77777777" w:rsidR="00D308CF" w:rsidRDefault="00D308C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6D709405" wp14:editId="12EB690C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456C684B" w14:textId="77777777" w:rsidR="00D308CF" w:rsidRDefault="00D308C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25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3"/>
  </w:num>
  <w:num w:numId="7">
    <w:abstractNumId w:val="12"/>
  </w:num>
  <w:num w:numId="8">
    <w:abstractNumId w:val="15"/>
  </w:num>
  <w:num w:numId="9">
    <w:abstractNumId w:val="19"/>
  </w:num>
  <w:num w:numId="10">
    <w:abstractNumId w:val="5"/>
  </w:num>
  <w:num w:numId="11">
    <w:abstractNumId w:val="16"/>
  </w:num>
  <w:num w:numId="12">
    <w:abstractNumId w:val="4"/>
  </w:num>
  <w:num w:numId="13">
    <w:abstractNumId w:val="8"/>
  </w:num>
  <w:num w:numId="14">
    <w:abstractNumId w:val="18"/>
  </w:num>
  <w:num w:numId="15">
    <w:abstractNumId w:val="23"/>
  </w:num>
  <w:num w:numId="16">
    <w:abstractNumId w:val="9"/>
  </w:num>
  <w:num w:numId="17">
    <w:abstractNumId w:val="17"/>
  </w:num>
  <w:num w:numId="18">
    <w:abstractNumId w:val="0"/>
  </w:num>
  <w:num w:numId="19">
    <w:abstractNumId w:val="2"/>
  </w:num>
  <w:num w:numId="20">
    <w:abstractNumId w:val="25"/>
  </w:num>
  <w:num w:numId="21">
    <w:abstractNumId w:val="22"/>
  </w:num>
  <w:num w:numId="22">
    <w:abstractNumId w:val="7"/>
  </w:num>
  <w:num w:numId="23">
    <w:abstractNumId w:val="3"/>
  </w:num>
  <w:num w:numId="24">
    <w:abstractNumId w:val="26"/>
  </w:num>
  <w:num w:numId="25">
    <w:abstractNumId w:val="10"/>
  </w:num>
  <w:num w:numId="26">
    <w:abstractNumId w:val="21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771FF"/>
    <w:rsid w:val="00081A7A"/>
    <w:rsid w:val="000975A0"/>
    <w:rsid w:val="000E742E"/>
    <w:rsid w:val="000F6AF8"/>
    <w:rsid w:val="00102997"/>
    <w:rsid w:val="00156284"/>
    <w:rsid w:val="00171706"/>
    <w:rsid w:val="001B08B0"/>
    <w:rsid w:val="001C3687"/>
    <w:rsid w:val="001F744B"/>
    <w:rsid w:val="00230B44"/>
    <w:rsid w:val="00233F88"/>
    <w:rsid w:val="00253D4E"/>
    <w:rsid w:val="00282A03"/>
    <w:rsid w:val="002834F4"/>
    <w:rsid w:val="002A58F6"/>
    <w:rsid w:val="002D2506"/>
    <w:rsid w:val="00365015"/>
    <w:rsid w:val="003A0508"/>
    <w:rsid w:val="003C5A6D"/>
    <w:rsid w:val="003E1924"/>
    <w:rsid w:val="00412C86"/>
    <w:rsid w:val="00430ADC"/>
    <w:rsid w:val="00447EF0"/>
    <w:rsid w:val="004A432F"/>
    <w:rsid w:val="004A6FAF"/>
    <w:rsid w:val="00555D64"/>
    <w:rsid w:val="00561845"/>
    <w:rsid w:val="00571DB5"/>
    <w:rsid w:val="005D08D4"/>
    <w:rsid w:val="005E2175"/>
    <w:rsid w:val="00623E4C"/>
    <w:rsid w:val="0065195B"/>
    <w:rsid w:val="00667D09"/>
    <w:rsid w:val="00727B53"/>
    <w:rsid w:val="00777DA3"/>
    <w:rsid w:val="007E6BB7"/>
    <w:rsid w:val="007F1D52"/>
    <w:rsid w:val="007F7470"/>
    <w:rsid w:val="008D0C2E"/>
    <w:rsid w:val="008D69E6"/>
    <w:rsid w:val="008E3450"/>
    <w:rsid w:val="008F254E"/>
    <w:rsid w:val="0090092D"/>
    <w:rsid w:val="00907979"/>
    <w:rsid w:val="009E14C1"/>
    <w:rsid w:val="009F4F90"/>
    <w:rsid w:val="009F701B"/>
    <w:rsid w:val="00A052BA"/>
    <w:rsid w:val="00A06D39"/>
    <w:rsid w:val="00A24878"/>
    <w:rsid w:val="00A50331"/>
    <w:rsid w:val="00A52D10"/>
    <w:rsid w:val="00A6754A"/>
    <w:rsid w:val="00A76C5D"/>
    <w:rsid w:val="00AD44AD"/>
    <w:rsid w:val="00AF38A4"/>
    <w:rsid w:val="00B45838"/>
    <w:rsid w:val="00BB299D"/>
    <w:rsid w:val="00BF2C3A"/>
    <w:rsid w:val="00BF5933"/>
    <w:rsid w:val="00C52266"/>
    <w:rsid w:val="00C67CC1"/>
    <w:rsid w:val="00CC6775"/>
    <w:rsid w:val="00D308CF"/>
    <w:rsid w:val="00D67558"/>
    <w:rsid w:val="00D84081"/>
    <w:rsid w:val="00D85801"/>
    <w:rsid w:val="00DE1BD6"/>
    <w:rsid w:val="00DE1DCD"/>
    <w:rsid w:val="00E1265B"/>
    <w:rsid w:val="00E16578"/>
    <w:rsid w:val="00E631B6"/>
    <w:rsid w:val="00EE081F"/>
    <w:rsid w:val="00F22435"/>
    <w:rsid w:val="00F24ED0"/>
    <w:rsid w:val="00F56C0D"/>
    <w:rsid w:val="00FB15E8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FC4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mcGPey_NZI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1839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2015-08-03T10:10:00Z</dcterms:created>
  <dcterms:modified xsi:type="dcterms:W3CDTF">2015-08-03T10:10:00Z</dcterms:modified>
</cp:coreProperties>
</file>