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27" w:rsidRPr="00682B27" w:rsidRDefault="00682B27" w:rsidP="00682B27">
      <w:pPr>
        <w:jc w:val="center"/>
        <w:rPr>
          <w:rFonts w:ascii="Lucida Sans Unicode" w:hAnsi="Lucida Sans Unicode" w:cs="Lucida Sans Unicode"/>
          <w:b/>
          <w:sz w:val="28"/>
          <w:szCs w:val="28"/>
          <w:lang w:val="es-ES_tradnl"/>
        </w:rPr>
      </w:pPr>
      <w:r w:rsidRPr="00682B27">
        <w:rPr>
          <w:rFonts w:ascii="Lucida Sans Unicode" w:hAnsi="Lucida Sans Unicode" w:cs="Lucida Sans Unicode"/>
          <w:b/>
          <w:sz w:val="28"/>
          <w:szCs w:val="28"/>
          <w:lang w:val="es-ES_tradnl"/>
        </w:rPr>
        <w:t xml:space="preserve">Sierra Nevada cierra la mejor temporada </w:t>
      </w:r>
      <w:r w:rsidRPr="00682B27">
        <w:rPr>
          <w:rFonts w:ascii="Lucida Sans Unicode" w:hAnsi="Lucida Sans Unicode" w:cs="Lucida Sans Unicode"/>
          <w:b/>
          <w:sz w:val="28"/>
          <w:szCs w:val="28"/>
          <w:lang w:val="es-ES_tradnl"/>
        </w:rPr>
        <w:br/>
        <w:t>de las últimas cinco con casi 880.000 esquiadores</w:t>
      </w:r>
    </w:p>
    <w:p w:rsidR="00682B27" w:rsidRPr="00682B27" w:rsidRDefault="00682B27" w:rsidP="00682B27">
      <w:pPr>
        <w:rPr>
          <w:rFonts w:ascii="Lucida Sans Unicode" w:hAnsi="Lucida Sans Unicode" w:cs="Lucida Sans Unicode"/>
          <w:lang w:val="es-ES_tradnl"/>
        </w:rPr>
      </w:pPr>
    </w:p>
    <w:p w:rsidR="00682B27" w:rsidRDefault="00682B27" w:rsidP="005136F3">
      <w:pPr>
        <w:pStyle w:val="Prrafodelista"/>
        <w:numPr>
          <w:ilvl w:val="0"/>
          <w:numId w:val="38"/>
        </w:numPr>
        <w:ind w:left="567" w:firstLine="1"/>
        <w:jc w:val="both"/>
        <w:rPr>
          <w:rFonts w:ascii="Lucida Sans Unicode" w:hAnsi="Lucida Sans Unicode" w:cs="Lucida Sans Unicode"/>
          <w:lang w:val="es-ES_tradnl"/>
        </w:rPr>
      </w:pPr>
      <w:r>
        <w:rPr>
          <w:rFonts w:ascii="Lucida Sans Unicode" w:hAnsi="Lucida Sans Unicode" w:cs="Lucida Sans Unicode"/>
          <w:lang w:val="es-ES_tradnl"/>
        </w:rPr>
        <w:tab/>
      </w:r>
      <w:r w:rsidRPr="00682B27">
        <w:rPr>
          <w:rFonts w:ascii="Lucida Sans Unicode" w:hAnsi="Lucida Sans Unicode" w:cs="Lucida Sans Unicode"/>
          <w:lang w:val="es-ES_tradnl"/>
        </w:rPr>
        <w:t xml:space="preserve">Con usuarios de telecabina y actividades del parque infantil Mirlo Blanco, el número de clientes de pago </w:t>
      </w:r>
      <w:r>
        <w:rPr>
          <w:rFonts w:ascii="Lucida Sans Unicode" w:hAnsi="Lucida Sans Unicode" w:cs="Lucida Sans Unicode"/>
          <w:lang w:val="es-ES_tradnl"/>
        </w:rPr>
        <w:t>supera</w:t>
      </w:r>
      <w:r w:rsidRPr="00682B27">
        <w:rPr>
          <w:rFonts w:ascii="Lucida Sans Unicode" w:hAnsi="Lucida Sans Unicode" w:cs="Lucida Sans Unicode"/>
          <w:lang w:val="es-ES_tradnl"/>
        </w:rPr>
        <w:t xml:space="preserve"> los 1.033.000, un 12,5% más que la temporada anterior.</w:t>
      </w:r>
    </w:p>
    <w:p w:rsidR="00682B27" w:rsidRPr="00682B27" w:rsidRDefault="00682B27" w:rsidP="005136F3">
      <w:pPr>
        <w:jc w:val="both"/>
        <w:rPr>
          <w:rFonts w:ascii="Lucida Sans Unicode" w:hAnsi="Lucida Sans Unicode" w:cs="Lucida Sans Unicode"/>
          <w:lang w:val="es-ES_tradnl"/>
        </w:rPr>
      </w:pPr>
    </w:p>
    <w:p w:rsidR="00682B27" w:rsidRDefault="00682B27" w:rsidP="005136F3">
      <w:pPr>
        <w:pStyle w:val="Prrafodelista"/>
        <w:numPr>
          <w:ilvl w:val="0"/>
          <w:numId w:val="38"/>
        </w:numPr>
        <w:ind w:left="567" w:firstLine="1"/>
        <w:jc w:val="both"/>
        <w:rPr>
          <w:rFonts w:ascii="Lucida Sans Unicode" w:hAnsi="Lucida Sans Unicode" w:cs="Lucida Sans Unicode"/>
          <w:lang w:val="es-ES_tradnl"/>
        </w:rPr>
      </w:pPr>
      <w:r>
        <w:rPr>
          <w:rFonts w:ascii="Lucida Sans Unicode" w:hAnsi="Lucida Sans Unicode" w:cs="Lucida Sans Unicode"/>
          <w:lang w:val="es-ES_tradnl"/>
        </w:rPr>
        <w:tab/>
      </w:r>
      <w:r w:rsidRPr="00682B27">
        <w:rPr>
          <w:rFonts w:ascii="Lucida Sans Unicode" w:hAnsi="Lucida Sans Unicode" w:cs="Lucida Sans Unicode"/>
          <w:lang w:val="es-ES_tradnl"/>
        </w:rPr>
        <w:t xml:space="preserve">La estación bate el récord de jornadas de esquí nocturno (30) y llena la temporada de actividades paralelas, desde cenas cabaré en Borreguiles, </w:t>
      </w:r>
      <w:r w:rsidR="009501BC">
        <w:rPr>
          <w:rFonts w:ascii="Lucida Sans Unicode" w:hAnsi="Lucida Sans Unicode" w:cs="Lucida Sans Unicode"/>
          <w:lang w:val="es-ES_tradnl"/>
        </w:rPr>
        <w:t xml:space="preserve">a </w:t>
      </w:r>
      <w:r w:rsidRPr="00682B27">
        <w:rPr>
          <w:rFonts w:ascii="Lucida Sans Unicode" w:hAnsi="Lucida Sans Unicode" w:cs="Lucida Sans Unicode"/>
          <w:lang w:val="es-ES_tradnl"/>
        </w:rPr>
        <w:t>conciertos, observación de estrellas,</w:t>
      </w:r>
      <w:r w:rsidR="009501BC">
        <w:rPr>
          <w:rFonts w:ascii="Lucida Sans Unicode" w:hAnsi="Lucida Sans Unicode" w:cs="Lucida Sans Unicode"/>
          <w:lang w:val="es-ES_tradnl"/>
        </w:rPr>
        <w:t xml:space="preserve"> descensos retro o en bañador o</w:t>
      </w:r>
      <w:r w:rsidRPr="00682B27">
        <w:rPr>
          <w:rFonts w:ascii="Lucida Sans Unicode" w:hAnsi="Lucida Sans Unicode" w:cs="Lucida Sans Unicode"/>
          <w:lang w:val="es-ES_tradnl"/>
        </w:rPr>
        <w:t xml:space="preserve"> gymcanas en la pista del Mar.</w:t>
      </w:r>
    </w:p>
    <w:p w:rsidR="00682B27" w:rsidRPr="00682B27" w:rsidRDefault="00682B27" w:rsidP="005136F3">
      <w:pPr>
        <w:jc w:val="both"/>
        <w:rPr>
          <w:rFonts w:ascii="Lucida Sans Unicode" w:hAnsi="Lucida Sans Unicode" w:cs="Lucida Sans Unicode"/>
          <w:lang w:val="es-ES_tradnl"/>
        </w:rPr>
      </w:pPr>
    </w:p>
    <w:p w:rsidR="00682B27" w:rsidRDefault="00682B27" w:rsidP="005136F3">
      <w:pPr>
        <w:pStyle w:val="Prrafodelista"/>
        <w:numPr>
          <w:ilvl w:val="0"/>
          <w:numId w:val="38"/>
        </w:numPr>
        <w:ind w:left="567" w:firstLine="1"/>
        <w:jc w:val="both"/>
        <w:rPr>
          <w:rFonts w:ascii="Lucida Sans Unicode" w:hAnsi="Lucida Sans Unicode" w:cs="Lucida Sans Unicode"/>
          <w:lang w:val="es-ES_tradnl"/>
        </w:rPr>
      </w:pPr>
      <w:r>
        <w:rPr>
          <w:rFonts w:ascii="Lucida Sans Unicode" w:hAnsi="Lucida Sans Unicode" w:cs="Lucida Sans Unicode"/>
          <w:lang w:val="es-ES_tradnl"/>
        </w:rPr>
        <w:tab/>
      </w:r>
      <w:r w:rsidRPr="00682B27">
        <w:rPr>
          <w:rFonts w:ascii="Lucida Sans Unicode" w:hAnsi="Lucida Sans Unicode" w:cs="Lucida Sans Unicode"/>
          <w:lang w:val="es-ES_tradnl"/>
        </w:rPr>
        <w:t>Sierra Nevada cumple el reto de hacer compatible los seis escenarios deportivos simultáneos de la Universiada si</w:t>
      </w:r>
      <w:r>
        <w:rPr>
          <w:rFonts w:ascii="Lucida Sans Unicode" w:hAnsi="Lucida Sans Unicode" w:cs="Lucida Sans Unicode"/>
          <w:lang w:val="es-ES_tradnl"/>
        </w:rPr>
        <w:t>n</w:t>
      </w:r>
      <w:r w:rsidRPr="00682B27">
        <w:rPr>
          <w:rFonts w:ascii="Lucida Sans Unicode" w:hAnsi="Lucida Sans Unicode" w:cs="Lucida Sans Unicode"/>
          <w:lang w:val="es-ES_tradnl"/>
        </w:rPr>
        <w:t xml:space="preserve"> apenas afectar al esquí turístico en todo el dominio esquiable de la estación.</w:t>
      </w:r>
    </w:p>
    <w:p w:rsidR="00682B27" w:rsidRPr="00682B27" w:rsidRDefault="00682B27" w:rsidP="005136F3">
      <w:pPr>
        <w:jc w:val="both"/>
        <w:rPr>
          <w:rFonts w:ascii="Lucida Sans Unicode" w:hAnsi="Lucida Sans Unicode" w:cs="Lucida Sans Unicode"/>
          <w:lang w:val="es-ES_tradnl"/>
        </w:rPr>
      </w:pPr>
    </w:p>
    <w:p w:rsidR="00682B27" w:rsidRPr="00682B27" w:rsidRDefault="00682B27" w:rsidP="005136F3">
      <w:pPr>
        <w:pStyle w:val="Prrafodelista"/>
        <w:numPr>
          <w:ilvl w:val="0"/>
          <w:numId w:val="38"/>
        </w:numPr>
        <w:ind w:left="567" w:firstLine="1"/>
        <w:jc w:val="both"/>
        <w:rPr>
          <w:rFonts w:ascii="Lucida Sans Unicode" w:hAnsi="Lucida Sans Unicode" w:cs="Lucida Sans Unicode"/>
          <w:lang w:val="es-ES_tradnl"/>
        </w:rPr>
      </w:pPr>
      <w:r>
        <w:rPr>
          <w:rFonts w:ascii="Lucida Sans Unicode" w:hAnsi="Lucida Sans Unicode" w:cs="Lucida Sans Unicode"/>
          <w:lang w:val="es-ES_tradnl"/>
        </w:rPr>
        <w:tab/>
      </w:r>
      <w:r w:rsidRPr="00682B27">
        <w:rPr>
          <w:rFonts w:ascii="Lucida Sans Unicode" w:hAnsi="Lucida Sans Unicode" w:cs="Lucida Sans Unicode"/>
          <w:lang w:val="es-ES_tradnl"/>
        </w:rPr>
        <w:t>La consolidación del mercado nacional y el aumento del británico, claves en una temporada con una media de ocupación del 67%, diez puntos más que la anterior.</w:t>
      </w:r>
    </w:p>
    <w:p w:rsidR="00682B27" w:rsidRPr="00682B27" w:rsidRDefault="00682B27" w:rsidP="00682B27">
      <w:pPr>
        <w:jc w:val="both"/>
        <w:rPr>
          <w:rFonts w:ascii="Lucida Sans Unicode" w:hAnsi="Lucida Sans Unicode" w:cs="Lucida Sans Unicode"/>
          <w:sz w:val="22"/>
          <w:szCs w:val="22"/>
          <w:lang w:val="es-ES_tradnl"/>
        </w:rPr>
      </w:pPr>
    </w:p>
    <w:p w:rsidR="00682B27" w:rsidRPr="00682B27" w:rsidRDefault="00682B27" w:rsidP="00682B27">
      <w:pPr>
        <w:jc w:val="both"/>
        <w:rPr>
          <w:rFonts w:ascii="Lucida Sans Unicode" w:hAnsi="Lucida Sans Unicode" w:cs="Lucida Sans Unicode"/>
          <w:sz w:val="22"/>
          <w:szCs w:val="22"/>
          <w:lang w:val="es-ES_tradnl"/>
        </w:rPr>
      </w:pPr>
      <w:r w:rsidRPr="00682B27">
        <w:rPr>
          <w:rFonts w:ascii="Lucida Sans Unicode" w:hAnsi="Lucida Sans Unicode" w:cs="Lucida Sans Unicode"/>
          <w:sz w:val="22"/>
          <w:szCs w:val="22"/>
          <w:lang w:val="es-ES_tradnl"/>
        </w:rPr>
        <w:tab/>
        <w:t>La estación de esquí y montaña Sierra Nevada cerró ayer la mejor temporada invernal de los últimas cinco campañas, con un total de 878.889 esquiadores, 12,5% más que la 2013/</w:t>
      </w:r>
      <w:r w:rsidR="005136F3">
        <w:rPr>
          <w:rFonts w:ascii="Lucida Sans Unicode" w:hAnsi="Lucida Sans Unicode" w:cs="Lucida Sans Unicode"/>
          <w:sz w:val="22"/>
          <w:szCs w:val="22"/>
          <w:lang w:val="es-ES_tradnl"/>
        </w:rPr>
        <w:t>1</w:t>
      </w:r>
      <w:r w:rsidRPr="00682B27">
        <w:rPr>
          <w:rFonts w:ascii="Lucida Sans Unicode" w:hAnsi="Lucida Sans Unicode" w:cs="Lucida Sans Unicode"/>
          <w:sz w:val="22"/>
          <w:szCs w:val="22"/>
          <w:lang w:val="es-ES_tradnl"/>
        </w:rPr>
        <w:t xml:space="preserve">4. Este porcentaje de incremento sobre la temporada anterior es igualmente aplicable al total de clientes, que, sumados los usuarios de telecabina y del parque infantil Mirlo Blanco, asciende </w:t>
      </w:r>
      <w:r>
        <w:rPr>
          <w:rFonts w:ascii="Lucida Sans Unicode" w:hAnsi="Lucida Sans Unicode" w:cs="Lucida Sans Unicode"/>
          <w:sz w:val="22"/>
          <w:szCs w:val="22"/>
          <w:lang w:val="es-ES_tradnl"/>
        </w:rPr>
        <w:t xml:space="preserve">a </w:t>
      </w:r>
      <w:r w:rsidRPr="00682B27">
        <w:rPr>
          <w:rFonts w:ascii="Lucida Sans Unicode" w:hAnsi="Lucida Sans Unicode" w:cs="Lucida Sans Unicode"/>
          <w:sz w:val="22"/>
          <w:szCs w:val="22"/>
          <w:lang w:val="es-ES_tradnl"/>
        </w:rPr>
        <w:t>1.033.254.</w:t>
      </w:r>
    </w:p>
    <w:p w:rsidR="00682B27" w:rsidRPr="00682B27" w:rsidRDefault="00682B27" w:rsidP="00682B27">
      <w:pPr>
        <w:jc w:val="both"/>
        <w:rPr>
          <w:rFonts w:ascii="Lucida Sans Unicode" w:hAnsi="Lucida Sans Unicode" w:cs="Lucida Sans Unicode"/>
          <w:sz w:val="22"/>
          <w:szCs w:val="22"/>
          <w:lang w:val="es-ES"/>
        </w:rPr>
      </w:pPr>
      <w:r w:rsidRPr="00682B27">
        <w:rPr>
          <w:rFonts w:ascii="Lucida Sans Unicode" w:hAnsi="Lucida Sans Unicode" w:cs="Lucida Sans Unicode"/>
          <w:sz w:val="22"/>
          <w:szCs w:val="22"/>
          <w:lang w:val="es-ES_tradnl"/>
        </w:rPr>
        <w:tab/>
        <w:t>La consejera delegada de Cetursa Sierra Neva</w:t>
      </w:r>
      <w:r>
        <w:rPr>
          <w:rFonts w:ascii="Lucida Sans Unicode" w:hAnsi="Lucida Sans Unicode" w:cs="Lucida Sans Unicode"/>
          <w:sz w:val="22"/>
          <w:szCs w:val="22"/>
          <w:lang w:val="es-ES_tradnl"/>
        </w:rPr>
        <w:t>da, María José López,</w:t>
      </w:r>
      <w:r w:rsidRPr="00682B27">
        <w:rPr>
          <w:rFonts w:ascii="Lucida Sans Unicode" w:hAnsi="Lucida Sans Unicode" w:cs="Lucida Sans Unicode"/>
          <w:sz w:val="22"/>
          <w:szCs w:val="22"/>
          <w:lang w:val="es-ES_tradnl"/>
        </w:rPr>
        <w:t xml:space="preserve"> que presentó hoy el balance de la temporada, </w:t>
      </w:r>
      <w:r w:rsidRPr="005136F3">
        <w:rPr>
          <w:rFonts w:ascii="Lucida Sans Unicode" w:hAnsi="Lucida Sans Unicode" w:cs="Lucida Sans Unicode"/>
          <w:sz w:val="22"/>
          <w:szCs w:val="22"/>
          <w:lang w:val="es-ES_tradnl"/>
        </w:rPr>
        <w:t>ha señalado que la 2014-15 “es una de las mejores temporadas de la historia reciente de la estación, no sólo por los números, que han sido buenos, sino por las sensaciones de nuestros esquiadores, que han sido mejores que las cifras: han esquiado mucho y han disfrutado más”.</w:t>
      </w:r>
    </w:p>
    <w:p w:rsidR="00682B27" w:rsidRPr="00682B27" w:rsidRDefault="00682B27" w:rsidP="00682B27">
      <w:pPr>
        <w:jc w:val="both"/>
        <w:rPr>
          <w:rFonts w:ascii="Lucida Sans Unicode" w:hAnsi="Lucida Sans Unicode" w:cs="Lucida Sans Unicode"/>
          <w:sz w:val="22"/>
          <w:szCs w:val="22"/>
          <w:lang w:val="es-ES"/>
        </w:rPr>
      </w:pPr>
      <w:r w:rsidRPr="00682B27">
        <w:rPr>
          <w:rFonts w:ascii="Lucida Sans Unicode" w:hAnsi="Lucida Sans Unicode" w:cs="Lucida Sans Unicode"/>
          <w:sz w:val="22"/>
          <w:szCs w:val="22"/>
          <w:lang w:val="es-ES_tradnl"/>
        </w:rPr>
        <w:tab/>
      </w:r>
      <w:r w:rsidRPr="005136F3">
        <w:rPr>
          <w:rFonts w:ascii="Lucida Sans Unicode" w:hAnsi="Lucida Sans Unicode" w:cs="Lucida Sans Unicode"/>
          <w:sz w:val="22"/>
          <w:szCs w:val="22"/>
          <w:lang w:val="es-ES_tradnl"/>
        </w:rPr>
        <w:t>Todos los meses y todos los periodos vacacionales han sido mejores que en la temporada anterior, si bien abril, con una temprana Semana Santa y una subida fuerte de temperaturas, ha sido sensiblemente más floj</w:t>
      </w:r>
      <w:r w:rsidR="005136F3">
        <w:rPr>
          <w:rFonts w:ascii="Lucida Sans Unicode" w:hAnsi="Lucida Sans Unicode" w:cs="Lucida Sans Unicode"/>
          <w:sz w:val="22"/>
          <w:szCs w:val="22"/>
          <w:lang w:val="es-ES_tradnl"/>
        </w:rPr>
        <w:t>o</w:t>
      </w:r>
      <w:r w:rsidRPr="005136F3">
        <w:rPr>
          <w:rFonts w:ascii="Lucida Sans Unicode" w:hAnsi="Lucida Sans Unicode" w:cs="Lucida Sans Unicode"/>
          <w:sz w:val="22"/>
          <w:szCs w:val="22"/>
          <w:lang w:val="es-ES_tradnl"/>
        </w:rPr>
        <w:t xml:space="preserve"> que </w:t>
      </w:r>
      <w:r w:rsidR="005136F3">
        <w:rPr>
          <w:rFonts w:ascii="Lucida Sans Unicode" w:hAnsi="Lucida Sans Unicode" w:cs="Lucida Sans Unicode"/>
          <w:sz w:val="22"/>
          <w:szCs w:val="22"/>
          <w:lang w:val="es-ES_tradnl"/>
        </w:rPr>
        <w:t xml:space="preserve">el </w:t>
      </w:r>
      <w:r w:rsidRPr="005136F3">
        <w:rPr>
          <w:rFonts w:ascii="Lucida Sans Unicode" w:hAnsi="Lucida Sans Unicode" w:cs="Lucida Sans Unicode"/>
          <w:sz w:val="22"/>
          <w:szCs w:val="22"/>
          <w:lang w:val="es-ES_tradnl"/>
        </w:rPr>
        <w:t>anterior.</w:t>
      </w:r>
    </w:p>
    <w:p w:rsidR="00750FCF"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r>
    </w:p>
    <w:p w:rsidR="00682B27" w:rsidRPr="005136F3" w:rsidRDefault="00682B27" w:rsidP="00750FCF">
      <w:pPr>
        <w:ind w:firstLine="708"/>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lastRenderedPageBreak/>
        <w:t>Sierra Nevada ha estado abierta durante 156 días (la campaña de invierno más larga del Sur de Europa), desde el 29 de noviembre hasta el 3 de mayo, y ha ofrecido una superficie media de casi 70 kilómetros; “esto quiere decir que, salvo al inicio y al final, la estación ha tenido abiertos durante los meses centrales del invierno en torno a 100 kilómetros, la práctica totalidad del dominio”.</w:t>
      </w:r>
    </w:p>
    <w:p w:rsidR="00682B27" w:rsidRPr="005136F3"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t xml:space="preserve"> “Durante la </w:t>
      </w:r>
      <w:proofErr w:type="spellStart"/>
      <w:r w:rsidRPr="005136F3">
        <w:rPr>
          <w:rFonts w:ascii="Lucida Sans Unicode" w:hAnsi="Lucida Sans Unicode" w:cs="Lucida Sans Unicode"/>
          <w:sz w:val="22"/>
          <w:szCs w:val="22"/>
          <w:lang w:val="es-ES_tradnl"/>
        </w:rPr>
        <w:t>Universiada</w:t>
      </w:r>
      <w:proofErr w:type="spellEnd"/>
      <w:r w:rsidRPr="005136F3">
        <w:rPr>
          <w:rFonts w:ascii="Lucida Sans Unicode" w:hAnsi="Lucida Sans Unicode" w:cs="Lucida Sans Unicode"/>
          <w:sz w:val="22"/>
          <w:szCs w:val="22"/>
          <w:lang w:val="es-ES_tradnl"/>
        </w:rPr>
        <w:t xml:space="preserve"> de Invierno 2015 ha sido capaz de simultanear la apertura de todas las zonas y de los grandes recorridos con el funcionamiento simultáneo de 6 escenarios deportivos de alta competición”, añadió la consejera delegada de Cetursa Sierra Nevada.</w:t>
      </w:r>
      <w:r w:rsidRPr="005136F3">
        <w:rPr>
          <w:rFonts w:ascii="Lucida Sans Unicode" w:hAnsi="Lucida Sans Unicode" w:cs="Lucida Sans Unicode"/>
          <w:sz w:val="22"/>
          <w:szCs w:val="22"/>
          <w:lang w:val="es-ES_tradnl"/>
        </w:rPr>
        <w:tab/>
      </w:r>
    </w:p>
    <w:p w:rsidR="00682B27" w:rsidRPr="00682B27" w:rsidRDefault="00682B27" w:rsidP="00682B27">
      <w:pPr>
        <w:jc w:val="both"/>
        <w:rPr>
          <w:rFonts w:ascii="Lucida Sans Unicode" w:hAnsi="Lucida Sans Unicode" w:cs="Lucida Sans Unicode"/>
          <w:sz w:val="22"/>
          <w:szCs w:val="22"/>
          <w:lang w:val="es-ES"/>
        </w:rPr>
      </w:pPr>
      <w:r w:rsidRPr="005136F3">
        <w:rPr>
          <w:rFonts w:ascii="Lucida Sans Unicode" w:hAnsi="Lucida Sans Unicode" w:cs="Lucida Sans Unicode"/>
          <w:sz w:val="22"/>
          <w:szCs w:val="22"/>
          <w:lang w:val="es-ES_tradnl"/>
        </w:rPr>
        <w:tab/>
        <w:t>Todo ello en una temporada no especialmente generosa en precipitaciones, lo que ha requerido un importante trabajo en producción de nieve y, muy especialmente, en la preparación y cuidado de pistas, que, “una temporada más, ha sido excelente”, subrayó.</w:t>
      </w:r>
    </w:p>
    <w:p w:rsidR="00682B27" w:rsidRPr="00682B27" w:rsidRDefault="00682B27" w:rsidP="00682B27">
      <w:pPr>
        <w:jc w:val="both"/>
        <w:rPr>
          <w:rFonts w:ascii="Lucida Sans Unicode" w:hAnsi="Lucida Sans Unicode" w:cs="Lucida Sans Unicode"/>
          <w:sz w:val="22"/>
          <w:szCs w:val="22"/>
          <w:lang w:val="es-ES"/>
        </w:rPr>
      </w:pPr>
      <w:r w:rsidRPr="00682B27">
        <w:rPr>
          <w:rFonts w:ascii="Lucida Sans Unicode" w:hAnsi="Lucida Sans Unicode" w:cs="Lucida Sans Unicode"/>
          <w:sz w:val="22"/>
          <w:szCs w:val="22"/>
          <w:lang w:val="es-ES_tradnl"/>
        </w:rPr>
        <w:tab/>
      </w:r>
      <w:r w:rsidRPr="005136F3">
        <w:rPr>
          <w:rFonts w:ascii="Lucida Sans Unicode" w:hAnsi="Lucida Sans Unicode" w:cs="Lucida Sans Unicode"/>
          <w:sz w:val="22"/>
          <w:szCs w:val="22"/>
          <w:lang w:val="es-ES_tradnl"/>
        </w:rPr>
        <w:t>La ocupación hotelera en Sierra Nevada ha alcanzado esta temporada  el 67 por ciento, 10 puntos más que la temporada anterior; este dato viene acompañado además por un cierto equilibrio entre las grandes fechas (Navidad, fines de semana, puentes y Semana Santa) y la temporada media y baja.</w:t>
      </w:r>
    </w:p>
    <w:p w:rsidR="00682B27" w:rsidRPr="005136F3"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t>Del total de esquiadores que deciden esquiar en Sierra Nevada, un 80 por ciento ha pernoctado en los establecimientos de la estación, con una estancia media en</w:t>
      </w:r>
      <w:r w:rsidR="005136F3">
        <w:rPr>
          <w:rFonts w:ascii="Lucida Sans Unicode" w:hAnsi="Lucida Sans Unicode" w:cs="Lucida Sans Unicode"/>
          <w:sz w:val="22"/>
          <w:szCs w:val="22"/>
          <w:lang w:val="es-ES_tradnl"/>
        </w:rPr>
        <w:t xml:space="preserve"> </w:t>
      </w:r>
      <w:r w:rsidRPr="005136F3">
        <w:rPr>
          <w:rFonts w:ascii="Lucida Sans Unicode" w:hAnsi="Lucida Sans Unicode" w:cs="Lucida Sans Unicode"/>
          <w:sz w:val="22"/>
          <w:szCs w:val="22"/>
          <w:lang w:val="es-ES_tradnl"/>
        </w:rPr>
        <w:t>torno a las 3 noches, según el avance del est</w:t>
      </w:r>
      <w:r w:rsidR="005136F3">
        <w:rPr>
          <w:rFonts w:ascii="Lucida Sans Unicode" w:hAnsi="Lucida Sans Unicode" w:cs="Lucida Sans Unicode"/>
          <w:sz w:val="22"/>
          <w:szCs w:val="22"/>
          <w:lang w:val="es-ES_tradnl"/>
        </w:rPr>
        <w:t>u</w:t>
      </w:r>
      <w:r w:rsidRPr="005136F3">
        <w:rPr>
          <w:rFonts w:ascii="Lucida Sans Unicode" w:hAnsi="Lucida Sans Unicode" w:cs="Lucida Sans Unicode"/>
          <w:sz w:val="22"/>
          <w:szCs w:val="22"/>
          <w:lang w:val="es-ES_tradnl"/>
        </w:rPr>
        <w:t xml:space="preserve">dio del perfil </w:t>
      </w:r>
      <w:proofErr w:type="gramStart"/>
      <w:r w:rsidRPr="005136F3">
        <w:rPr>
          <w:rFonts w:ascii="Lucida Sans Unicode" w:hAnsi="Lucida Sans Unicode" w:cs="Lucida Sans Unicode"/>
          <w:sz w:val="22"/>
          <w:szCs w:val="22"/>
          <w:lang w:val="es-ES_tradnl"/>
        </w:rPr>
        <w:t>del visitant</w:t>
      </w:r>
      <w:r w:rsidR="005136F3">
        <w:rPr>
          <w:rFonts w:ascii="Lucida Sans Unicode" w:hAnsi="Lucida Sans Unicode" w:cs="Lucida Sans Unicode"/>
          <w:sz w:val="22"/>
          <w:szCs w:val="22"/>
          <w:lang w:val="es-ES_tradnl"/>
        </w:rPr>
        <w:t>e</w:t>
      </w:r>
      <w:r w:rsidRPr="005136F3">
        <w:rPr>
          <w:rFonts w:ascii="Lucida Sans Unicode" w:hAnsi="Lucida Sans Unicode" w:cs="Lucida Sans Unicode"/>
          <w:sz w:val="22"/>
          <w:szCs w:val="22"/>
          <w:lang w:val="es-ES_tradnl"/>
        </w:rPr>
        <w:t>s</w:t>
      </w:r>
      <w:proofErr w:type="gramEnd"/>
      <w:r w:rsidRPr="005136F3">
        <w:rPr>
          <w:rFonts w:ascii="Lucida Sans Unicode" w:hAnsi="Lucida Sans Unicode" w:cs="Lucida Sans Unicode"/>
          <w:sz w:val="22"/>
          <w:szCs w:val="22"/>
          <w:lang w:val="es-ES_tradnl"/>
        </w:rPr>
        <w:t xml:space="preserve"> y pautas de visitas de la Universidad de Granada.</w:t>
      </w:r>
    </w:p>
    <w:p w:rsidR="00682B27" w:rsidRPr="005136F3"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t>Sierra Nevada ha acometido durante esta temporada medidas operativas para mejorar las prestaciones de la estación en todos los sentido</w:t>
      </w:r>
      <w:r w:rsidR="005136F3">
        <w:rPr>
          <w:rFonts w:ascii="Lucida Sans Unicode" w:hAnsi="Lucida Sans Unicode" w:cs="Lucida Sans Unicode"/>
          <w:sz w:val="22"/>
          <w:szCs w:val="22"/>
          <w:lang w:val="es-ES_tradnl"/>
        </w:rPr>
        <w:t>s</w:t>
      </w:r>
      <w:r w:rsidRPr="005136F3">
        <w:rPr>
          <w:rFonts w:ascii="Lucida Sans Unicode" w:hAnsi="Lucida Sans Unicode" w:cs="Lucida Sans Unicode"/>
          <w:sz w:val="22"/>
          <w:szCs w:val="22"/>
          <w:lang w:val="es-ES_tradnl"/>
        </w:rPr>
        <w:t>: más esquí nocturn</w:t>
      </w:r>
      <w:r w:rsidR="005136F3">
        <w:rPr>
          <w:rFonts w:ascii="Lucida Sans Unicode" w:hAnsi="Lucida Sans Unicode" w:cs="Lucida Sans Unicode"/>
          <w:sz w:val="22"/>
          <w:szCs w:val="22"/>
          <w:lang w:val="es-ES_tradnl"/>
        </w:rPr>
        <w:t>o</w:t>
      </w:r>
      <w:r w:rsidRPr="005136F3">
        <w:rPr>
          <w:rFonts w:ascii="Lucida Sans Unicode" w:hAnsi="Lucida Sans Unicode" w:cs="Lucida Sans Unicode"/>
          <w:sz w:val="22"/>
          <w:szCs w:val="22"/>
          <w:lang w:val="es-ES_tradnl"/>
        </w:rPr>
        <w:t xml:space="preserve"> (30 jornadas), cenas musicales en restaurantes de Borreguiles, juegos infantiles, concurso</w:t>
      </w:r>
      <w:r w:rsidR="005136F3">
        <w:rPr>
          <w:rFonts w:ascii="Lucida Sans Unicode" w:hAnsi="Lucida Sans Unicode" w:cs="Lucida Sans Unicode"/>
          <w:sz w:val="22"/>
          <w:szCs w:val="22"/>
          <w:lang w:val="es-ES_tradnl"/>
        </w:rPr>
        <w:t>s</w:t>
      </w:r>
      <w:r w:rsidRPr="005136F3">
        <w:rPr>
          <w:rFonts w:ascii="Lucida Sans Unicode" w:hAnsi="Lucida Sans Unicode" w:cs="Lucida Sans Unicode"/>
          <w:sz w:val="22"/>
          <w:szCs w:val="22"/>
          <w:lang w:val="es-ES_tradnl"/>
        </w:rPr>
        <w:t xml:space="preserve"> y </w:t>
      </w:r>
      <w:proofErr w:type="spellStart"/>
      <w:r w:rsidRPr="005136F3">
        <w:rPr>
          <w:rFonts w:ascii="Lucida Sans Unicode" w:hAnsi="Lucida Sans Unicode" w:cs="Lucida Sans Unicode"/>
          <w:sz w:val="22"/>
          <w:szCs w:val="22"/>
          <w:lang w:val="es-ES_tradnl"/>
        </w:rPr>
        <w:t>gym</w:t>
      </w:r>
      <w:r w:rsidR="005136F3">
        <w:rPr>
          <w:rFonts w:ascii="Lucida Sans Unicode" w:hAnsi="Lucida Sans Unicode" w:cs="Lucida Sans Unicode"/>
          <w:sz w:val="22"/>
          <w:szCs w:val="22"/>
          <w:lang w:val="es-ES_tradnl"/>
        </w:rPr>
        <w:t>c</w:t>
      </w:r>
      <w:r w:rsidRPr="005136F3">
        <w:rPr>
          <w:rFonts w:ascii="Lucida Sans Unicode" w:hAnsi="Lucida Sans Unicode" w:cs="Lucida Sans Unicode"/>
          <w:sz w:val="22"/>
          <w:szCs w:val="22"/>
          <w:lang w:val="es-ES_tradnl"/>
        </w:rPr>
        <w:t>anas</w:t>
      </w:r>
      <w:proofErr w:type="spellEnd"/>
      <w:r w:rsidRPr="005136F3">
        <w:rPr>
          <w:rFonts w:ascii="Lucida Sans Unicode" w:hAnsi="Lucida Sans Unicode" w:cs="Lucida Sans Unicode"/>
          <w:sz w:val="22"/>
          <w:szCs w:val="22"/>
          <w:lang w:val="es-ES_tradnl"/>
        </w:rPr>
        <w:t xml:space="preserve"> en la pista del Mar y, muy especialmente, </w:t>
      </w:r>
      <w:r w:rsidRPr="00682B27">
        <w:rPr>
          <w:rFonts w:ascii="Lucida Sans Unicode" w:hAnsi="Lucida Sans Unicode" w:cs="Lucida Sans Unicode"/>
          <w:sz w:val="22"/>
          <w:szCs w:val="22"/>
          <w:lang w:val="es-ES"/>
        </w:rPr>
        <w:t xml:space="preserve">la </w:t>
      </w:r>
      <w:r w:rsidRPr="005136F3">
        <w:rPr>
          <w:rFonts w:ascii="Lucida Sans Unicode" w:hAnsi="Lucida Sans Unicode" w:cs="Lucida Sans Unicode"/>
          <w:sz w:val="22"/>
          <w:szCs w:val="22"/>
          <w:lang w:val="es-ES_tradnl"/>
        </w:rPr>
        <w:t xml:space="preserve">apertura de los remontes 30 minutos antes durante todos los fines de semana y festivos, “lo que ha reducido el tiempo de espera en remontes y disfrutar de las jornadas de esquí </w:t>
      </w:r>
      <w:r w:rsidR="005136F3" w:rsidRPr="005136F3">
        <w:rPr>
          <w:rFonts w:ascii="Lucida Sans Unicode" w:hAnsi="Lucida Sans Unicode" w:cs="Lucida Sans Unicode"/>
          <w:sz w:val="22"/>
          <w:szCs w:val="22"/>
          <w:lang w:val="es-ES_tradnl"/>
        </w:rPr>
        <w:t>más</w:t>
      </w:r>
      <w:r w:rsidRPr="005136F3">
        <w:rPr>
          <w:rFonts w:ascii="Lucida Sans Unicode" w:hAnsi="Lucida Sans Unicode" w:cs="Lucida Sans Unicode"/>
          <w:sz w:val="22"/>
          <w:szCs w:val="22"/>
          <w:lang w:val="es-ES_tradnl"/>
        </w:rPr>
        <w:t xml:space="preserve"> largas de España”, subrayó María José López.</w:t>
      </w:r>
    </w:p>
    <w:p w:rsidR="00682B27" w:rsidRPr="005136F3"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t>Como consecuencia de todo ello, Cetursa Sierra Nevada ha facturado esta temporada 31,4  millo</w:t>
      </w:r>
      <w:r w:rsidR="005136F3">
        <w:rPr>
          <w:rFonts w:ascii="Lucida Sans Unicode" w:hAnsi="Lucida Sans Unicode" w:cs="Lucida Sans Unicode"/>
          <w:sz w:val="22"/>
          <w:szCs w:val="22"/>
          <w:lang w:val="es-ES_tradnl"/>
        </w:rPr>
        <w:t>n</w:t>
      </w:r>
      <w:r w:rsidRPr="005136F3">
        <w:rPr>
          <w:rFonts w:ascii="Lucida Sans Unicode" w:hAnsi="Lucida Sans Unicode" w:cs="Lucida Sans Unicode"/>
          <w:sz w:val="22"/>
          <w:szCs w:val="22"/>
          <w:lang w:val="es-ES_tradnl"/>
        </w:rPr>
        <w:t xml:space="preserve">es de euros, un 14,8 más que la campaña anterior, lo que ha producido una generación de fondos propios (cash </w:t>
      </w:r>
      <w:proofErr w:type="spellStart"/>
      <w:r w:rsidRPr="005136F3">
        <w:rPr>
          <w:rFonts w:ascii="Lucida Sans Unicode" w:hAnsi="Lucida Sans Unicode" w:cs="Lucida Sans Unicode"/>
          <w:sz w:val="22"/>
          <w:szCs w:val="22"/>
          <w:lang w:val="es-ES_tradnl"/>
        </w:rPr>
        <w:t>flow</w:t>
      </w:r>
      <w:proofErr w:type="spellEnd"/>
      <w:r w:rsidRPr="005136F3">
        <w:rPr>
          <w:rFonts w:ascii="Lucida Sans Unicode" w:hAnsi="Lucida Sans Unicode" w:cs="Lucida Sans Unicode"/>
          <w:sz w:val="22"/>
          <w:szCs w:val="22"/>
          <w:lang w:val="es-ES_tradnl"/>
        </w:rPr>
        <w:t>) de unos 7 millones con los que la estación acometerá nuevas inversiones este verano y cumplirá sus compromisos de pago.</w:t>
      </w:r>
    </w:p>
    <w:p w:rsidR="005136F3" w:rsidRDefault="00682B27" w:rsidP="00682B27">
      <w:pPr>
        <w:jc w:val="both"/>
        <w:rPr>
          <w:rFonts w:ascii="Lucida Sans Unicode" w:hAnsi="Lucida Sans Unicode" w:cs="Lucida Sans Unicode"/>
          <w:b/>
          <w:sz w:val="22"/>
          <w:szCs w:val="22"/>
          <w:lang w:val="es-ES_tradnl"/>
        </w:rPr>
      </w:pPr>
      <w:r w:rsidRPr="005136F3">
        <w:rPr>
          <w:rFonts w:ascii="Lucida Sans Unicode" w:hAnsi="Lucida Sans Unicode" w:cs="Lucida Sans Unicode"/>
          <w:b/>
          <w:sz w:val="22"/>
          <w:szCs w:val="22"/>
          <w:lang w:val="es-ES_tradnl"/>
        </w:rPr>
        <w:tab/>
      </w:r>
    </w:p>
    <w:p w:rsidR="00682B27" w:rsidRDefault="00682B27" w:rsidP="00682B27">
      <w:pPr>
        <w:jc w:val="both"/>
        <w:rPr>
          <w:rFonts w:ascii="Lucida Sans Unicode" w:hAnsi="Lucida Sans Unicode" w:cs="Lucida Sans Unicode"/>
          <w:b/>
          <w:sz w:val="22"/>
          <w:szCs w:val="22"/>
          <w:lang w:val="es-ES_tradnl"/>
        </w:rPr>
      </w:pPr>
      <w:r w:rsidRPr="005136F3">
        <w:rPr>
          <w:rFonts w:ascii="Lucida Sans Unicode" w:hAnsi="Lucida Sans Unicode" w:cs="Lucida Sans Unicode"/>
          <w:b/>
          <w:sz w:val="22"/>
          <w:szCs w:val="22"/>
          <w:lang w:val="es-ES_tradnl"/>
        </w:rPr>
        <w:t>Intensa promoción</w:t>
      </w:r>
    </w:p>
    <w:p w:rsidR="00682B27" w:rsidRPr="005136F3"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t>Antes y durante la temporada, el departamento comercial ha desarrollado una intensa campaña de promoción en todo</w:t>
      </w:r>
      <w:r w:rsidR="005136F3">
        <w:rPr>
          <w:rFonts w:ascii="Lucida Sans Unicode" w:hAnsi="Lucida Sans Unicode" w:cs="Lucida Sans Unicode"/>
          <w:sz w:val="22"/>
          <w:szCs w:val="22"/>
          <w:lang w:val="es-ES_tradnl"/>
        </w:rPr>
        <w:t xml:space="preserve"> el territorio nacional, especi</w:t>
      </w:r>
      <w:r w:rsidRPr="005136F3">
        <w:rPr>
          <w:rFonts w:ascii="Lucida Sans Unicode" w:hAnsi="Lucida Sans Unicode" w:cs="Lucida Sans Unicode"/>
          <w:sz w:val="22"/>
          <w:szCs w:val="22"/>
          <w:lang w:val="es-ES_tradnl"/>
        </w:rPr>
        <w:t>a</w:t>
      </w:r>
      <w:r w:rsidR="005136F3">
        <w:rPr>
          <w:rFonts w:ascii="Lucida Sans Unicode" w:hAnsi="Lucida Sans Unicode" w:cs="Lucida Sans Unicode"/>
          <w:sz w:val="22"/>
          <w:szCs w:val="22"/>
          <w:lang w:val="es-ES_tradnl"/>
        </w:rPr>
        <w:t>l</w:t>
      </w:r>
      <w:r w:rsidRPr="005136F3">
        <w:rPr>
          <w:rFonts w:ascii="Lucida Sans Unicode" w:hAnsi="Lucida Sans Unicode" w:cs="Lucida Sans Unicode"/>
          <w:sz w:val="22"/>
          <w:szCs w:val="22"/>
          <w:lang w:val="es-ES_tradnl"/>
        </w:rPr>
        <w:t xml:space="preserve">mente en </w:t>
      </w:r>
      <w:r w:rsidRPr="005136F3">
        <w:rPr>
          <w:rFonts w:ascii="Lucida Sans Unicode" w:hAnsi="Lucida Sans Unicode" w:cs="Lucida Sans Unicode"/>
          <w:sz w:val="22"/>
          <w:szCs w:val="22"/>
          <w:lang w:val="es-ES_tradnl"/>
        </w:rPr>
        <w:lastRenderedPageBreak/>
        <w:t>Andalucía, Madrid y Valencia, donde se han concentrado buena parte de l</w:t>
      </w:r>
      <w:r w:rsidR="005136F3">
        <w:rPr>
          <w:rFonts w:ascii="Lucida Sans Unicode" w:hAnsi="Lucida Sans Unicode" w:cs="Lucida Sans Unicode"/>
          <w:sz w:val="22"/>
          <w:szCs w:val="22"/>
          <w:lang w:val="es-ES_tradnl"/>
        </w:rPr>
        <w:t>a</w:t>
      </w:r>
      <w:r w:rsidRPr="005136F3">
        <w:rPr>
          <w:rFonts w:ascii="Lucida Sans Unicode" w:hAnsi="Lucida Sans Unicode" w:cs="Lucida Sans Unicode"/>
          <w:sz w:val="22"/>
          <w:szCs w:val="22"/>
          <w:lang w:val="es-ES_tradnl"/>
        </w:rPr>
        <w:t>s acciones directas al clientes (25), visitas puerta a puerta a agencias y grandes clientes (60), ferias generalistas (5) y viajes de familiarización (5).</w:t>
      </w:r>
    </w:p>
    <w:p w:rsidR="00682B27" w:rsidRPr="005136F3"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t xml:space="preserve">La estación ha puesto en marcha esta temporada el Sierra Nevada </w:t>
      </w:r>
      <w:proofErr w:type="spellStart"/>
      <w:r w:rsidRPr="005136F3">
        <w:rPr>
          <w:rFonts w:ascii="Lucida Sans Unicode" w:hAnsi="Lucida Sans Unicode" w:cs="Lucida Sans Unicode"/>
          <w:sz w:val="22"/>
          <w:szCs w:val="22"/>
          <w:lang w:val="es-ES_tradnl"/>
        </w:rPr>
        <w:t>Emotions</w:t>
      </w:r>
      <w:proofErr w:type="spellEnd"/>
      <w:r w:rsidRPr="005136F3">
        <w:rPr>
          <w:rFonts w:ascii="Lucida Sans Unicode" w:hAnsi="Lucida Sans Unicode" w:cs="Lucida Sans Unicode"/>
          <w:sz w:val="22"/>
          <w:szCs w:val="22"/>
          <w:lang w:val="es-ES_tradnl"/>
        </w:rPr>
        <w:t>, una iniciativa que, junto con la Consejería de Educación, Cultura y Deporte, y el apoyo de BMN, ha acercado a la nieve y al deporte del esquí a 2.000 escolares  andaluces como premio a su esfuerzo y trayectoria académica.</w:t>
      </w:r>
    </w:p>
    <w:p w:rsidR="00682B27" w:rsidRPr="005136F3" w:rsidRDefault="00682B27" w:rsidP="00682B27">
      <w:pPr>
        <w:jc w:val="both"/>
        <w:rPr>
          <w:rFonts w:ascii="Lucida Sans Unicode" w:hAnsi="Lucida Sans Unicode" w:cs="Lucida Sans Unicode"/>
          <w:sz w:val="22"/>
          <w:szCs w:val="22"/>
          <w:lang w:val="es-ES_tradnl"/>
        </w:rPr>
      </w:pPr>
      <w:r w:rsidRPr="00682B27">
        <w:rPr>
          <w:rFonts w:ascii="Lucida Sans Unicode" w:hAnsi="Lucida Sans Unicode" w:cs="Lucida Sans Unicode"/>
          <w:sz w:val="22"/>
          <w:szCs w:val="22"/>
          <w:lang w:val="es-ES"/>
        </w:rPr>
        <w:tab/>
        <w:t xml:space="preserve">En el mercado internacional, la </w:t>
      </w:r>
      <w:r w:rsidRPr="005136F3">
        <w:rPr>
          <w:rFonts w:ascii="Lucida Sans Unicode" w:hAnsi="Lucida Sans Unicode" w:cs="Lucida Sans Unicode"/>
          <w:sz w:val="22"/>
          <w:szCs w:val="22"/>
          <w:lang w:val="es-ES_tradnl"/>
        </w:rPr>
        <w:t>estación de esquí granadina ha estado presente en 12 mercados internacionales y ha participado en un total de 32 acciones comerciales que han generado más de 235 contactos profesionales, con especial énfasis en los mercados de Polonia, Reino Unido, Irlanda y Rusia.</w:t>
      </w:r>
    </w:p>
    <w:p w:rsidR="00682B27" w:rsidRPr="005136F3" w:rsidRDefault="00682B27" w:rsidP="00682B27">
      <w:pPr>
        <w:jc w:val="both"/>
        <w:rPr>
          <w:rFonts w:ascii="Lucida Sans Unicode" w:hAnsi="Lucida Sans Unicode" w:cs="Lucida Sans Unicode"/>
          <w:sz w:val="22"/>
          <w:szCs w:val="22"/>
          <w:lang w:val="es-ES_tradnl"/>
        </w:rPr>
      </w:pPr>
    </w:p>
    <w:p w:rsidR="00682B27" w:rsidRDefault="00682B27" w:rsidP="00682B27">
      <w:pPr>
        <w:jc w:val="both"/>
        <w:rPr>
          <w:rFonts w:ascii="Lucida Sans Unicode" w:hAnsi="Lucida Sans Unicode" w:cs="Lucida Sans Unicode"/>
          <w:b/>
          <w:sz w:val="22"/>
          <w:szCs w:val="22"/>
          <w:lang w:val="es-ES_tradnl"/>
        </w:rPr>
      </w:pPr>
      <w:r w:rsidRPr="005136F3">
        <w:rPr>
          <w:rFonts w:ascii="Lucida Sans Unicode" w:hAnsi="Lucida Sans Unicode" w:cs="Lucida Sans Unicode"/>
          <w:b/>
          <w:sz w:val="22"/>
          <w:szCs w:val="22"/>
          <w:lang w:val="es-ES_tradnl"/>
        </w:rPr>
        <w:t>Competiciones deportivas</w:t>
      </w:r>
    </w:p>
    <w:p w:rsidR="00682B27" w:rsidRPr="005136F3"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t xml:space="preserve">Con la </w:t>
      </w:r>
      <w:proofErr w:type="spellStart"/>
      <w:r w:rsidRPr="005136F3">
        <w:rPr>
          <w:rFonts w:ascii="Lucida Sans Unicode" w:hAnsi="Lucida Sans Unicode" w:cs="Lucida Sans Unicode"/>
          <w:sz w:val="22"/>
          <w:szCs w:val="22"/>
          <w:lang w:val="es-ES_tradnl"/>
        </w:rPr>
        <w:t>Univer</w:t>
      </w:r>
      <w:r w:rsidR="009A774E">
        <w:rPr>
          <w:rFonts w:ascii="Lucida Sans Unicode" w:hAnsi="Lucida Sans Unicode" w:cs="Lucida Sans Unicode"/>
          <w:sz w:val="22"/>
          <w:szCs w:val="22"/>
          <w:lang w:val="es-ES_tradnl"/>
        </w:rPr>
        <w:t>s</w:t>
      </w:r>
      <w:r w:rsidRPr="005136F3">
        <w:rPr>
          <w:rFonts w:ascii="Lucida Sans Unicode" w:hAnsi="Lucida Sans Unicode" w:cs="Lucida Sans Unicode"/>
          <w:sz w:val="22"/>
          <w:szCs w:val="22"/>
          <w:lang w:val="es-ES_tradnl"/>
        </w:rPr>
        <w:t>iada</w:t>
      </w:r>
      <w:proofErr w:type="spellEnd"/>
      <w:r w:rsidRPr="005136F3">
        <w:rPr>
          <w:rFonts w:ascii="Lucida Sans Unicode" w:hAnsi="Lucida Sans Unicode" w:cs="Lucida Sans Unicode"/>
          <w:sz w:val="22"/>
          <w:szCs w:val="22"/>
          <w:lang w:val="es-ES_tradnl"/>
        </w:rPr>
        <w:t xml:space="preserve"> de Invierno 2015 como competición estrella, la estación invernal granadina volvió a cumplir su compromiso con el deporte de competición y la promoción de la cantera en las distintas disciplinas de los deportes de invierno.</w:t>
      </w:r>
    </w:p>
    <w:p w:rsidR="00682B27" w:rsidRPr="005136F3" w:rsidRDefault="00682B27" w:rsidP="00682B27">
      <w:pPr>
        <w:jc w:val="both"/>
        <w:rPr>
          <w:rFonts w:ascii="Lucida Sans Unicode" w:hAnsi="Lucida Sans Unicode" w:cs="Lucida Sans Unicode"/>
          <w:sz w:val="22"/>
          <w:szCs w:val="22"/>
          <w:lang w:val="es-ES_tradnl"/>
        </w:rPr>
      </w:pPr>
      <w:r w:rsidRPr="005136F3">
        <w:rPr>
          <w:rFonts w:ascii="Lucida Sans Unicode" w:hAnsi="Lucida Sans Unicode" w:cs="Lucida Sans Unicode"/>
          <w:sz w:val="22"/>
          <w:szCs w:val="22"/>
          <w:lang w:val="es-ES_tradnl"/>
        </w:rPr>
        <w:tab/>
        <w:t xml:space="preserve">Un total 4.167 deportistas </w:t>
      </w:r>
      <w:r w:rsidR="009A774E">
        <w:rPr>
          <w:rFonts w:ascii="Lucida Sans Unicode" w:hAnsi="Lucida Sans Unicode" w:cs="Lucida Sans Unicode"/>
          <w:sz w:val="22"/>
          <w:szCs w:val="22"/>
          <w:lang w:val="es-ES_tradnl"/>
        </w:rPr>
        <w:t>participaron</w:t>
      </w:r>
      <w:r w:rsidRPr="005136F3">
        <w:rPr>
          <w:rFonts w:ascii="Lucida Sans Unicode" w:hAnsi="Lucida Sans Unicode" w:cs="Lucida Sans Unicode"/>
          <w:sz w:val="22"/>
          <w:szCs w:val="22"/>
          <w:lang w:val="es-ES_tradnl"/>
        </w:rPr>
        <w:t xml:space="preserve"> en alguna de las 31 competiciones oficiales que se desarrollaron en Sierra Nevada en esquí alpino, </w:t>
      </w:r>
      <w:proofErr w:type="spellStart"/>
      <w:r w:rsidRPr="005136F3">
        <w:rPr>
          <w:rFonts w:ascii="Lucida Sans Unicode" w:hAnsi="Lucida Sans Unicode" w:cs="Lucida Sans Unicode"/>
          <w:sz w:val="22"/>
          <w:szCs w:val="22"/>
          <w:lang w:val="es-ES_tradnl"/>
        </w:rPr>
        <w:t>freestyle</w:t>
      </w:r>
      <w:proofErr w:type="spellEnd"/>
      <w:r w:rsidRPr="005136F3">
        <w:rPr>
          <w:rFonts w:ascii="Lucida Sans Unicode" w:hAnsi="Lucida Sans Unicode" w:cs="Lucida Sans Unicode"/>
          <w:sz w:val="22"/>
          <w:szCs w:val="22"/>
          <w:lang w:val="es-ES_tradnl"/>
        </w:rPr>
        <w:t>, snowboard, esquí adaptado, montaña y nórdico. Est</w:t>
      </w:r>
      <w:r w:rsidR="009A774E">
        <w:rPr>
          <w:rFonts w:ascii="Lucida Sans Unicode" w:hAnsi="Lucida Sans Unicode" w:cs="Lucida Sans Unicode"/>
          <w:sz w:val="22"/>
          <w:szCs w:val="22"/>
          <w:lang w:val="es-ES_tradnl"/>
        </w:rPr>
        <w:t>o</w:t>
      </w:r>
      <w:r w:rsidRPr="005136F3">
        <w:rPr>
          <w:rFonts w:ascii="Lucida Sans Unicode" w:hAnsi="Lucida Sans Unicode" w:cs="Lucida Sans Unicode"/>
          <w:sz w:val="22"/>
          <w:szCs w:val="22"/>
          <w:lang w:val="es-ES_tradnl"/>
        </w:rPr>
        <w:t xml:space="preserve"> supone un incremento de un 10 por ciento (+425 cor</w:t>
      </w:r>
      <w:r w:rsidR="009501BC" w:rsidRPr="005136F3">
        <w:rPr>
          <w:rFonts w:ascii="Lucida Sans Unicode" w:hAnsi="Lucida Sans Unicode" w:cs="Lucida Sans Unicode"/>
          <w:sz w:val="22"/>
          <w:szCs w:val="22"/>
          <w:lang w:val="es-ES_tradnl"/>
        </w:rPr>
        <w:t>redores) con respecto a la temp</w:t>
      </w:r>
      <w:r w:rsidRPr="005136F3">
        <w:rPr>
          <w:rFonts w:ascii="Lucida Sans Unicode" w:hAnsi="Lucida Sans Unicode" w:cs="Lucida Sans Unicode"/>
          <w:sz w:val="22"/>
          <w:szCs w:val="22"/>
          <w:lang w:val="es-ES_tradnl"/>
        </w:rPr>
        <w:t>o</w:t>
      </w:r>
      <w:r w:rsidR="009501BC" w:rsidRPr="005136F3">
        <w:rPr>
          <w:rFonts w:ascii="Lucida Sans Unicode" w:hAnsi="Lucida Sans Unicode" w:cs="Lucida Sans Unicode"/>
          <w:sz w:val="22"/>
          <w:szCs w:val="22"/>
          <w:lang w:val="es-ES_tradnl"/>
        </w:rPr>
        <w:t>r</w:t>
      </w:r>
      <w:r w:rsidRPr="005136F3">
        <w:rPr>
          <w:rFonts w:ascii="Lucida Sans Unicode" w:hAnsi="Lucida Sans Unicode" w:cs="Lucida Sans Unicode"/>
          <w:sz w:val="22"/>
          <w:szCs w:val="22"/>
          <w:lang w:val="es-ES_tradnl"/>
        </w:rPr>
        <w:t xml:space="preserve">ada anterior. </w:t>
      </w:r>
    </w:p>
    <w:p w:rsidR="009F53C8" w:rsidRPr="005136F3" w:rsidRDefault="009F53C8" w:rsidP="00682B27">
      <w:pPr>
        <w:jc w:val="center"/>
        <w:rPr>
          <w:rFonts w:ascii="Lucida Sans Unicode" w:hAnsi="Lucida Sans Unicode" w:cs="Lucida Sans Unicode"/>
          <w:sz w:val="22"/>
          <w:szCs w:val="22"/>
          <w:lang w:val="es-ES_tradnl"/>
        </w:rPr>
      </w:pPr>
      <w:bookmarkStart w:id="0" w:name="_GoBack"/>
      <w:bookmarkEnd w:id="0"/>
    </w:p>
    <w:sectPr w:rsidR="009F53C8" w:rsidRPr="005136F3" w:rsidSect="00750FCF">
      <w:headerReference w:type="default" r:id="rId7"/>
      <w:footerReference w:type="default" r:id="rId8"/>
      <w:type w:val="continuous"/>
      <w:pgSz w:w="11906" w:h="16838"/>
      <w:pgMar w:top="1440" w:right="1418" w:bottom="1247" w:left="1418"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8B" w:rsidRDefault="0073128B">
      <w:r>
        <w:separator/>
      </w:r>
    </w:p>
  </w:endnote>
  <w:endnote w:type="continuationSeparator" w:id="0">
    <w:p w:rsidR="0073128B" w:rsidRDefault="00731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750FCF" w:rsidP="00A76C5D">
    <w:pPr>
      <w:pStyle w:val="Piedepgina"/>
      <w:ind w:left="-709"/>
      <w:jc w:val="center"/>
      <w:rPr>
        <w:rFonts w:ascii="Arial" w:hAnsi="Arial" w:cs="Arial"/>
        <w:b/>
        <w:bCs/>
        <w:sz w:val="16"/>
        <w:szCs w:val="16"/>
      </w:rPr>
    </w:pPr>
    <w:r>
      <w:rPr>
        <w:noProof/>
        <w:lang w:val="es-ES_tradnl" w:eastAsia="es-ES_tradnl" w:bidi="ar-SA"/>
      </w:rPr>
      <w:drawing>
        <wp:inline distT="0" distB="0" distL="0" distR="0">
          <wp:extent cx="5759450" cy="534062"/>
          <wp:effectExtent l="19050" t="0" r="0" b="0"/>
          <wp:docPr id="2"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5759450" cy="534062"/>
                  </a:xfrm>
                  <a:prstGeom prst="rect">
                    <a:avLst/>
                  </a:prstGeom>
                  <a:noFill/>
                  <a:ln w="9525">
                    <a:noFill/>
                    <a:miter lim="800000"/>
                    <a:headEnd/>
                    <a:tailEnd/>
                  </a:ln>
                </pic:spPr>
              </pic:pic>
            </a:graphicData>
          </a:graphic>
        </wp:inline>
      </w:drawing>
    </w:r>
  </w:p>
  <w:p w:rsidR="0095606F" w:rsidRPr="003961DE" w:rsidRDefault="0095606F" w:rsidP="009B7DD2">
    <w:pPr>
      <w:pStyle w:val="Piedepgina"/>
      <w:tabs>
        <w:tab w:val="clear" w:pos="8504"/>
        <w:tab w:val="right" w:pos="9214"/>
      </w:tabs>
      <w:ind w:left="-1701" w:right="360"/>
      <w:jc w:val="cen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8B" w:rsidRDefault="0073128B">
      <w:r>
        <w:separator/>
      </w:r>
    </w:p>
  </w:footnote>
  <w:footnote w:type="continuationSeparator" w:id="0">
    <w:p w:rsidR="0073128B" w:rsidRDefault="00731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6515100" cy="1116351"/>
          <wp:effectExtent l="19050" t="0" r="0" b="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4689" cy="1117994"/>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11616B"/>
    <w:multiLevelType w:val="hybridMultilevel"/>
    <w:tmpl w:val="3AE82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1">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4E42BB"/>
    <w:multiLevelType w:val="hybridMultilevel"/>
    <w:tmpl w:val="941ECBA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2">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4"/>
  </w:num>
  <w:num w:numId="2">
    <w:abstractNumId w:val="2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9"/>
  </w:num>
  <w:num w:numId="7">
    <w:abstractNumId w:val="18"/>
  </w:num>
  <w:num w:numId="8">
    <w:abstractNumId w:val="21"/>
  </w:num>
  <w:num w:numId="9">
    <w:abstractNumId w:val="26"/>
  </w:num>
  <w:num w:numId="10">
    <w:abstractNumId w:val="8"/>
  </w:num>
  <w:num w:numId="11">
    <w:abstractNumId w:val="22"/>
  </w:num>
  <w:num w:numId="12">
    <w:abstractNumId w:val="7"/>
  </w:num>
  <w:num w:numId="13">
    <w:abstractNumId w:val="12"/>
  </w:num>
  <w:num w:numId="14">
    <w:abstractNumId w:val="24"/>
  </w:num>
  <w:num w:numId="15">
    <w:abstractNumId w:val="33"/>
  </w:num>
  <w:num w:numId="16">
    <w:abstractNumId w:val="13"/>
  </w:num>
  <w:num w:numId="17">
    <w:abstractNumId w:val="23"/>
  </w:num>
  <w:num w:numId="18">
    <w:abstractNumId w:val="0"/>
  </w:num>
  <w:num w:numId="19">
    <w:abstractNumId w:val="2"/>
  </w:num>
  <w:num w:numId="20">
    <w:abstractNumId w:val="35"/>
  </w:num>
  <w:num w:numId="21">
    <w:abstractNumId w:val="29"/>
  </w:num>
  <w:num w:numId="22">
    <w:abstractNumId w:val="11"/>
  </w:num>
  <w:num w:numId="23">
    <w:abstractNumId w:val="4"/>
  </w:num>
  <w:num w:numId="24">
    <w:abstractNumId w:val="36"/>
  </w:num>
  <w:num w:numId="25">
    <w:abstractNumId w:val="15"/>
  </w:num>
  <w:num w:numId="26">
    <w:abstractNumId w:val="28"/>
  </w:num>
  <w:num w:numId="27">
    <w:abstractNumId w:val="10"/>
  </w:num>
  <w:num w:numId="28">
    <w:abstractNumId w:val="27"/>
  </w:num>
  <w:num w:numId="29">
    <w:abstractNumId w:val="14"/>
  </w:num>
  <w:num w:numId="30">
    <w:abstractNumId w:val="32"/>
  </w:num>
  <w:num w:numId="31">
    <w:abstractNumId w:val="3"/>
  </w:num>
  <w:num w:numId="32">
    <w:abstractNumId w:val="17"/>
  </w:num>
  <w:num w:numId="33">
    <w:abstractNumId w:val="25"/>
  </w:num>
  <w:num w:numId="34">
    <w:abstractNumId w:val="30"/>
  </w:num>
  <w:num w:numId="35">
    <w:abstractNumId w:val="5"/>
  </w:num>
  <w:num w:numId="36">
    <w:abstractNumId w:val="9"/>
  </w:num>
  <w:num w:numId="37">
    <w:abstractNumId w:val="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0975A0"/>
    <w:rsid w:val="0004064B"/>
    <w:rsid w:val="00046423"/>
    <w:rsid w:val="000771FF"/>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53D4E"/>
    <w:rsid w:val="00282A03"/>
    <w:rsid w:val="002834F4"/>
    <w:rsid w:val="002A0917"/>
    <w:rsid w:val="002A104E"/>
    <w:rsid w:val="002A58F6"/>
    <w:rsid w:val="002D2506"/>
    <w:rsid w:val="002F3DC1"/>
    <w:rsid w:val="003076C2"/>
    <w:rsid w:val="00346466"/>
    <w:rsid w:val="0035203A"/>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E4D50"/>
    <w:rsid w:val="004F401E"/>
    <w:rsid w:val="00507F6C"/>
    <w:rsid w:val="005136F3"/>
    <w:rsid w:val="00536535"/>
    <w:rsid w:val="00555D64"/>
    <w:rsid w:val="00561845"/>
    <w:rsid w:val="00571DB5"/>
    <w:rsid w:val="00577917"/>
    <w:rsid w:val="005C5D6A"/>
    <w:rsid w:val="005D08D4"/>
    <w:rsid w:val="005E2175"/>
    <w:rsid w:val="00602654"/>
    <w:rsid w:val="00603113"/>
    <w:rsid w:val="00623E4C"/>
    <w:rsid w:val="0065195B"/>
    <w:rsid w:val="00667D09"/>
    <w:rsid w:val="00680E34"/>
    <w:rsid w:val="00682B27"/>
    <w:rsid w:val="00697BD1"/>
    <w:rsid w:val="006B5477"/>
    <w:rsid w:val="006F2195"/>
    <w:rsid w:val="006F2B2C"/>
    <w:rsid w:val="0070388F"/>
    <w:rsid w:val="00726708"/>
    <w:rsid w:val="00727B53"/>
    <w:rsid w:val="0073128B"/>
    <w:rsid w:val="00750FCF"/>
    <w:rsid w:val="00777DA3"/>
    <w:rsid w:val="007A35E1"/>
    <w:rsid w:val="007B2FA7"/>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501BC"/>
    <w:rsid w:val="0095606F"/>
    <w:rsid w:val="00974AE1"/>
    <w:rsid w:val="009A774E"/>
    <w:rsid w:val="009B17CF"/>
    <w:rsid w:val="009B7DD2"/>
    <w:rsid w:val="009E14C1"/>
    <w:rsid w:val="009F4F90"/>
    <w:rsid w:val="009F53C8"/>
    <w:rsid w:val="009F701B"/>
    <w:rsid w:val="00A052BA"/>
    <w:rsid w:val="00A06D39"/>
    <w:rsid w:val="00A24878"/>
    <w:rsid w:val="00A50331"/>
    <w:rsid w:val="00A52D10"/>
    <w:rsid w:val="00A6675B"/>
    <w:rsid w:val="00A6754A"/>
    <w:rsid w:val="00A76C5D"/>
    <w:rsid w:val="00AC3281"/>
    <w:rsid w:val="00AD44AD"/>
    <w:rsid w:val="00AE2F7A"/>
    <w:rsid w:val="00AF38A4"/>
    <w:rsid w:val="00B45838"/>
    <w:rsid w:val="00B579AB"/>
    <w:rsid w:val="00B87525"/>
    <w:rsid w:val="00BA6DD9"/>
    <w:rsid w:val="00BB299D"/>
    <w:rsid w:val="00BF2C3A"/>
    <w:rsid w:val="00BF5933"/>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442DE"/>
    <w:rsid w:val="00F56C0D"/>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5777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2015-05-03T14:58:00Z</dcterms:created>
  <dcterms:modified xsi:type="dcterms:W3CDTF">2015-05-03T14:58:00Z</dcterms:modified>
</cp:coreProperties>
</file>