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2AD72AD2" w14:textId="77777777" w:rsidR="00DA151D" w:rsidRDefault="00DA151D" w:rsidP="00DA151D">
      <w:pPr>
        <w:spacing w:after="0" w:line="240" w:lineRule="auto"/>
        <w:jc w:val="center"/>
        <w:rPr>
          <w:rFonts w:ascii="Saira" w:hAnsi="Saira"/>
          <w:b/>
          <w:color w:val="C2007A"/>
          <w:sz w:val="32"/>
          <w:szCs w:val="32"/>
        </w:rPr>
      </w:pPr>
      <w:r>
        <w:rPr>
          <w:rFonts w:ascii="Saira" w:hAnsi="Saira"/>
          <w:b/>
          <w:color w:val="C2007A"/>
          <w:sz w:val="32"/>
          <w:szCs w:val="32"/>
        </w:rPr>
        <w:t xml:space="preserve">El </w:t>
      </w:r>
      <w:r w:rsidRPr="00DA151D">
        <w:rPr>
          <w:rFonts w:ascii="Saira" w:hAnsi="Saira"/>
          <w:b/>
          <w:color w:val="C2007A"/>
          <w:sz w:val="32"/>
          <w:szCs w:val="32"/>
        </w:rPr>
        <w:t>Veleta II pasará a llamarse telesilla Alhambra</w:t>
      </w:r>
    </w:p>
    <w:p w14:paraId="21493DF7" w14:textId="188E6C23" w:rsidR="00876708" w:rsidRDefault="004B6CDA" w:rsidP="00DA151D">
      <w:pPr>
        <w:spacing w:after="0" w:line="240" w:lineRule="auto"/>
        <w:jc w:val="center"/>
        <w:rPr>
          <w:rFonts w:ascii="Saira" w:hAnsi="Saira"/>
          <w:bCs/>
          <w:color w:val="002060"/>
        </w:rPr>
      </w:pP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</w:p>
    <w:bookmarkEnd w:id="0"/>
    <w:p w14:paraId="2D5221BD" w14:textId="77777777" w:rsidR="00DA151D" w:rsidRPr="00DA151D" w:rsidRDefault="00DA151D" w:rsidP="00DA151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aira" w:hAnsi="Saira"/>
          <w:b/>
          <w:color w:val="002060"/>
        </w:rPr>
      </w:pPr>
      <w:r w:rsidRPr="00DA151D">
        <w:rPr>
          <w:rFonts w:ascii="Saira" w:hAnsi="Saira"/>
          <w:b/>
          <w:color w:val="002060"/>
        </w:rPr>
        <w:t>El 35% de los fans optan por rebautizar el remonte con el nombre del monumento más visitado de España</w:t>
      </w:r>
    </w:p>
    <w:p w14:paraId="42E50F6D" w14:textId="77777777" w:rsidR="00DA151D" w:rsidRPr="00DA151D" w:rsidRDefault="00DA151D" w:rsidP="00DA151D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688D922D" w14:textId="77777777" w:rsidR="00DA151D" w:rsidRPr="00DA151D" w:rsidRDefault="00DA151D" w:rsidP="00DA151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DA151D">
        <w:rPr>
          <w:rFonts w:ascii="Saira" w:hAnsi="Saira"/>
          <w:bCs/>
          <w:color w:val="002060"/>
        </w:rPr>
        <w:t xml:space="preserve">El </w:t>
      </w:r>
      <w:r w:rsidRPr="00DA151D">
        <w:rPr>
          <w:rFonts w:ascii="Saira" w:hAnsi="Saira"/>
          <w:b/>
          <w:color w:val="002060"/>
        </w:rPr>
        <w:t>35% de los 9.185 seguidores</w:t>
      </w:r>
      <w:r w:rsidRPr="00DA151D">
        <w:rPr>
          <w:rFonts w:ascii="Saira" w:hAnsi="Saira"/>
          <w:bCs/>
          <w:color w:val="002060"/>
        </w:rPr>
        <w:t xml:space="preserve"> de Sierra Nevada en redes sociales, que han participado en la encuesta, han elegido Alhambra como el nombre que sustituye al viejo Veleta II, un viejo telesilla de pinza fija y tres plazas por silla, que esta pretemporada está siendo sustituido por un desembragable de 6 plazas.</w:t>
      </w:r>
    </w:p>
    <w:p w14:paraId="1A2DB06D" w14:textId="77777777" w:rsidR="00DA151D" w:rsidRPr="00DA151D" w:rsidRDefault="00DA151D" w:rsidP="00DA151D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65D60489" w14:textId="77777777" w:rsidR="00DA151D" w:rsidRPr="00DA151D" w:rsidRDefault="00DA151D" w:rsidP="00DA151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DA151D">
        <w:rPr>
          <w:rFonts w:ascii="Saira" w:hAnsi="Saira"/>
          <w:bCs/>
          <w:color w:val="002060"/>
        </w:rPr>
        <w:t>Las votaciones se han realizado durante una semana en una encuesta abierta en las redes sociales de la estación invernal granadina.</w:t>
      </w:r>
    </w:p>
    <w:p w14:paraId="5E78EBC9" w14:textId="77777777" w:rsidR="00DA151D" w:rsidRPr="00DA151D" w:rsidRDefault="00DA151D" w:rsidP="00DA151D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5FFA6D10" w14:textId="77777777" w:rsidR="00DA151D" w:rsidRPr="00DA151D" w:rsidRDefault="00DA151D" w:rsidP="00DA151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DA151D">
        <w:rPr>
          <w:rFonts w:ascii="Saira" w:hAnsi="Saira"/>
          <w:bCs/>
          <w:color w:val="002060"/>
        </w:rPr>
        <w:t>Los seguidores debían elegir entre las cuatro opciones que previamente habían seleccionado los trabajadores de la estación entre una docena de nombres referidos a cumbres, lagunas y parajes del parque nacional de Sierra Nevada, y monumentos o denominaciones históricas de Granada.</w:t>
      </w:r>
    </w:p>
    <w:p w14:paraId="2536DFFF" w14:textId="77777777" w:rsidR="00DA151D" w:rsidRPr="00DA151D" w:rsidRDefault="00DA151D" w:rsidP="00DA151D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453C03AA" w14:textId="77777777" w:rsidR="00DA151D" w:rsidRPr="00DA151D" w:rsidRDefault="00DA151D" w:rsidP="00DA151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DA151D">
        <w:rPr>
          <w:rFonts w:ascii="Saira" w:hAnsi="Saira"/>
          <w:bCs/>
          <w:color w:val="002060"/>
        </w:rPr>
        <w:t>El remonte elegido para el cambio de denominación fue el Veleta II, a fin de evitar redundancias -y alguna confusión- con el telesilla Veleta, situado justo al lado en el área de Borreguiles.</w:t>
      </w:r>
    </w:p>
    <w:p w14:paraId="2A657C48" w14:textId="77777777" w:rsidR="00DA151D" w:rsidRPr="00DA151D" w:rsidRDefault="00DA151D" w:rsidP="00DA151D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125DA2BC" w14:textId="77777777" w:rsidR="00DA151D" w:rsidRPr="00DA151D" w:rsidRDefault="00DA151D" w:rsidP="00DA151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DA151D">
        <w:rPr>
          <w:rFonts w:ascii="Saira" w:hAnsi="Saira"/>
          <w:bCs/>
          <w:color w:val="002060"/>
        </w:rPr>
        <w:t xml:space="preserve">Así, el viejo Veleta II, además de pasar ser un desembragable de seis plazas con menos pilonas, mayor capacidad y velocidad, acortará su recorrido en 455 metros para, en conexión con el telesilla Emile </w:t>
      </w:r>
      <w:proofErr w:type="spellStart"/>
      <w:r w:rsidRPr="00DA151D">
        <w:rPr>
          <w:rFonts w:ascii="Saira" w:hAnsi="Saira"/>
          <w:bCs/>
          <w:color w:val="002060"/>
        </w:rPr>
        <w:t>Allais</w:t>
      </w:r>
      <w:proofErr w:type="spellEnd"/>
      <w:r w:rsidRPr="00DA151D">
        <w:rPr>
          <w:rFonts w:ascii="Saira" w:hAnsi="Saira"/>
          <w:bCs/>
          <w:color w:val="002060"/>
        </w:rPr>
        <w:t>, propiciar una mejor distribución de esquiadores de iniciación en el área de Borreguiles.</w:t>
      </w:r>
    </w:p>
    <w:p w14:paraId="2D38D233" w14:textId="77777777" w:rsidR="00DA151D" w:rsidRPr="00DA151D" w:rsidRDefault="00DA151D" w:rsidP="00DA151D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77E4C870" w14:textId="77777777" w:rsidR="00DA151D" w:rsidRPr="00DA151D" w:rsidRDefault="00DA151D" w:rsidP="00DA151D">
      <w:pPr>
        <w:spacing w:after="0" w:line="240" w:lineRule="auto"/>
        <w:jc w:val="both"/>
        <w:rPr>
          <w:rFonts w:ascii="Saira" w:hAnsi="Saira"/>
          <w:b/>
          <w:color w:val="002060"/>
        </w:rPr>
      </w:pPr>
      <w:r w:rsidRPr="00DA151D">
        <w:rPr>
          <w:rFonts w:ascii="Saira" w:hAnsi="Saira"/>
          <w:b/>
          <w:color w:val="002060"/>
        </w:rPr>
        <w:t>Votos totales: 9.185</w:t>
      </w:r>
    </w:p>
    <w:p w14:paraId="1EEA6FB1" w14:textId="77777777" w:rsidR="00DA151D" w:rsidRPr="00DA151D" w:rsidRDefault="00DA151D" w:rsidP="00DA151D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22CBAEA5" w14:textId="77777777" w:rsidR="00DA151D" w:rsidRPr="00DA151D" w:rsidRDefault="00DA151D" w:rsidP="00DA151D">
      <w:pPr>
        <w:spacing w:after="0" w:line="240" w:lineRule="auto"/>
        <w:jc w:val="both"/>
        <w:rPr>
          <w:rFonts w:ascii="Saira" w:hAnsi="Saira"/>
          <w:b/>
          <w:color w:val="002060"/>
        </w:rPr>
      </w:pPr>
      <w:r w:rsidRPr="00DA151D">
        <w:rPr>
          <w:rFonts w:ascii="Saira" w:hAnsi="Saira"/>
          <w:b/>
          <w:color w:val="002060"/>
        </w:rPr>
        <w:t>TELESILLA ALHAMBRA 35% (3.214 votos) </w:t>
      </w:r>
    </w:p>
    <w:p w14:paraId="7AF7C582" w14:textId="77777777" w:rsidR="00DA151D" w:rsidRPr="00DA151D" w:rsidRDefault="00DA151D" w:rsidP="00DA151D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DA151D">
        <w:rPr>
          <w:rFonts w:ascii="Saira" w:hAnsi="Saira"/>
          <w:bCs/>
          <w:color w:val="002060"/>
        </w:rPr>
        <w:t>TELESILLA NAZARÍ 30,20% (2.774 votos)</w:t>
      </w:r>
    </w:p>
    <w:p w14:paraId="0E60F6B4" w14:textId="77777777" w:rsidR="00DA151D" w:rsidRPr="00DA151D" w:rsidRDefault="00DA151D" w:rsidP="00DA151D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DA151D">
        <w:rPr>
          <w:rFonts w:ascii="Saira" w:hAnsi="Saira"/>
          <w:bCs/>
          <w:color w:val="002060"/>
        </w:rPr>
        <w:t>TELESILLA MULHACÉN 25,20% (2.312 votos)</w:t>
      </w:r>
    </w:p>
    <w:p w14:paraId="150A79C7" w14:textId="38E50F37" w:rsidR="004B6CDA" w:rsidRPr="0031432D" w:rsidRDefault="00DA151D" w:rsidP="00DA151D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DA151D">
        <w:rPr>
          <w:rFonts w:ascii="Saira" w:hAnsi="Saira"/>
          <w:bCs/>
          <w:color w:val="002060"/>
        </w:rPr>
        <w:t>TELESILLA ELORRIETA 9,6% (885 votos)</w:t>
      </w:r>
    </w:p>
    <w:sectPr w:rsidR="004B6CDA" w:rsidRPr="0031432D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318A" w14:textId="77777777" w:rsidR="0032504B" w:rsidRDefault="0032504B" w:rsidP="00AF6EA5">
      <w:pPr>
        <w:spacing w:after="0" w:line="240" w:lineRule="auto"/>
      </w:pPr>
      <w:r>
        <w:separator/>
      </w:r>
    </w:p>
  </w:endnote>
  <w:endnote w:type="continuationSeparator" w:id="0">
    <w:p w14:paraId="6A12C845" w14:textId="77777777" w:rsidR="0032504B" w:rsidRDefault="0032504B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6F21" w14:textId="77777777" w:rsidR="0032504B" w:rsidRDefault="0032504B" w:rsidP="00AF6EA5">
      <w:pPr>
        <w:spacing w:after="0" w:line="240" w:lineRule="auto"/>
      </w:pPr>
      <w:r>
        <w:separator/>
      </w:r>
    </w:p>
  </w:footnote>
  <w:footnote w:type="continuationSeparator" w:id="0">
    <w:p w14:paraId="3ADA5102" w14:textId="77777777" w:rsidR="0032504B" w:rsidRDefault="0032504B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443"/>
    <w:multiLevelType w:val="hybridMultilevel"/>
    <w:tmpl w:val="F4E45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655778">
    <w:abstractNumId w:val="2"/>
  </w:num>
  <w:num w:numId="2" w16cid:durableId="2090468647">
    <w:abstractNumId w:val="1"/>
  </w:num>
  <w:num w:numId="3" w16cid:durableId="1835100529">
    <w:abstractNumId w:val="6"/>
  </w:num>
  <w:num w:numId="4" w16cid:durableId="1514421460">
    <w:abstractNumId w:val="4"/>
  </w:num>
  <w:num w:numId="5" w16cid:durableId="732629692">
    <w:abstractNumId w:val="5"/>
  </w:num>
  <w:num w:numId="6" w16cid:durableId="1588467201">
    <w:abstractNumId w:val="3"/>
  </w:num>
  <w:num w:numId="7" w16cid:durableId="150431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1432D"/>
    <w:rsid w:val="0032504B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7577C9"/>
    <w:rsid w:val="00811501"/>
    <w:rsid w:val="0084668E"/>
    <w:rsid w:val="00876708"/>
    <w:rsid w:val="009203EE"/>
    <w:rsid w:val="00947B6C"/>
    <w:rsid w:val="00986C29"/>
    <w:rsid w:val="00A73831"/>
    <w:rsid w:val="00AC5ABB"/>
    <w:rsid w:val="00AF6EA5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A151D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2022-10-13T10:15:00Z</dcterms:created>
  <dcterms:modified xsi:type="dcterms:W3CDTF">2022-10-13T10:15:00Z</dcterms:modified>
</cp:coreProperties>
</file>