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1D30F" w14:textId="77777777" w:rsidR="00152711" w:rsidRDefault="00152711" w:rsidP="00152711">
      <w:pPr>
        <w:jc w:val="center"/>
        <w:rPr>
          <w:rFonts w:ascii="Saira" w:hAnsi="Saira"/>
          <w:b/>
          <w:bCs/>
          <w:color w:val="C2007A"/>
          <w:sz w:val="36"/>
          <w:szCs w:val="36"/>
        </w:rPr>
      </w:pPr>
    </w:p>
    <w:p w14:paraId="74686312" w14:textId="22D349EF" w:rsidR="00152711" w:rsidRPr="00152711" w:rsidRDefault="00152711" w:rsidP="00152711">
      <w:pPr>
        <w:pStyle w:val="Sinespaciado"/>
        <w:jc w:val="center"/>
        <w:rPr>
          <w:rFonts w:ascii="Saira" w:hAnsi="Saira"/>
          <w:color w:val="002060"/>
          <w:sz w:val="32"/>
          <w:szCs w:val="32"/>
        </w:rPr>
      </w:pPr>
      <w:proofErr w:type="spellStart"/>
      <w:r w:rsidRPr="00152711">
        <w:rPr>
          <w:rFonts w:ascii="Saira" w:hAnsi="Saira"/>
          <w:b/>
          <w:bCs/>
          <w:color w:val="C2007A"/>
          <w:sz w:val="32"/>
          <w:szCs w:val="32"/>
        </w:rPr>
        <w:t>Tec</w:t>
      </w:r>
      <w:r>
        <w:rPr>
          <w:rFonts w:ascii="Saira" w:hAnsi="Saira"/>
          <w:b/>
          <w:bCs/>
          <w:color w:val="C2007A"/>
          <w:sz w:val="32"/>
          <w:szCs w:val="32"/>
        </w:rPr>
        <w:t>h</w:t>
      </w:r>
      <w:r w:rsidRPr="00152711">
        <w:rPr>
          <w:rFonts w:ascii="Saira" w:hAnsi="Saira"/>
          <w:b/>
          <w:bCs/>
          <w:color w:val="C2007A"/>
          <w:sz w:val="32"/>
          <w:szCs w:val="32"/>
        </w:rPr>
        <w:t>noAlpin</w:t>
      </w:r>
      <w:proofErr w:type="spellEnd"/>
      <w:r w:rsidRPr="00152711">
        <w:rPr>
          <w:rFonts w:ascii="Saira" w:hAnsi="Saira"/>
          <w:sz w:val="32"/>
          <w:szCs w:val="32"/>
        </w:rPr>
        <w:t xml:space="preserve"> </w:t>
      </w:r>
      <w:r w:rsidRPr="00152711">
        <w:rPr>
          <w:rFonts w:ascii="Saira" w:hAnsi="Saira"/>
          <w:color w:val="002060"/>
          <w:sz w:val="32"/>
          <w:szCs w:val="32"/>
        </w:rPr>
        <w:t xml:space="preserve">constata en SN el </w:t>
      </w:r>
      <w:r w:rsidRPr="00152711">
        <w:rPr>
          <w:rFonts w:ascii="Saira" w:hAnsi="Saira"/>
          <w:b/>
          <w:bCs/>
          <w:color w:val="002060"/>
          <w:sz w:val="32"/>
          <w:szCs w:val="32"/>
        </w:rPr>
        <w:t>éxito</w:t>
      </w:r>
      <w:r w:rsidRPr="00152711">
        <w:rPr>
          <w:rFonts w:ascii="Saira" w:hAnsi="Saira"/>
          <w:color w:val="002060"/>
          <w:sz w:val="32"/>
          <w:szCs w:val="32"/>
        </w:rPr>
        <w:t xml:space="preserve"> de producción</w:t>
      </w:r>
    </w:p>
    <w:p w14:paraId="63AD9B21" w14:textId="77777777" w:rsidR="00152711" w:rsidRPr="00152711" w:rsidRDefault="00152711" w:rsidP="00152711">
      <w:pPr>
        <w:pStyle w:val="Sinespaciado"/>
        <w:jc w:val="center"/>
        <w:rPr>
          <w:rFonts w:ascii="Saira" w:hAnsi="Saira"/>
          <w:sz w:val="32"/>
          <w:szCs w:val="32"/>
        </w:rPr>
      </w:pPr>
      <w:r w:rsidRPr="00152711">
        <w:rPr>
          <w:rFonts w:ascii="Saira" w:hAnsi="Saira"/>
          <w:color w:val="002060"/>
          <w:sz w:val="32"/>
          <w:szCs w:val="32"/>
        </w:rPr>
        <w:t xml:space="preserve">de los </w:t>
      </w:r>
      <w:r w:rsidRPr="00152711">
        <w:rPr>
          <w:rFonts w:ascii="Saira" w:hAnsi="Saira"/>
          <w:b/>
          <w:bCs/>
          <w:color w:val="002060"/>
          <w:sz w:val="32"/>
          <w:szCs w:val="32"/>
        </w:rPr>
        <w:t>nuevos cañones</w:t>
      </w:r>
      <w:r w:rsidRPr="00152711">
        <w:rPr>
          <w:rFonts w:ascii="Saira" w:hAnsi="Saira"/>
          <w:color w:val="002060"/>
          <w:sz w:val="32"/>
          <w:szCs w:val="32"/>
        </w:rPr>
        <w:t xml:space="preserve"> en condiciones marginales</w:t>
      </w:r>
    </w:p>
    <w:p w14:paraId="344B5678" w14:textId="77777777" w:rsidR="00152711" w:rsidRPr="00152711" w:rsidRDefault="00152711" w:rsidP="00152711">
      <w:pPr>
        <w:ind w:left="360"/>
        <w:jc w:val="both"/>
        <w:rPr>
          <w:rFonts w:ascii="Saira" w:hAnsi="Saira"/>
          <w:color w:val="002060"/>
        </w:rPr>
      </w:pPr>
    </w:p>
    <w:p w14:paraId="6B048B3C" w14:textId="302632B8" w:rsidR="00152711" w:rsidRDefault="00152711" w:rsidP="00152711">
      <w:pPr>
        <w:numPr>
          <w:ilvl w:val="0"/>
          <w:numId w:val="14"/>
        </w:numPr>
        <w:ind w:left="360"/>
        <w:jc w:val="both"/>
        <w:rPr>
          <w:rFonts w:ascii="Saira" w:hAnsi="Saira"/>
          <w:color w:val="002060"/>
          <w:sz w:val="18"/>
          <w:szCs w:val="18"/>
        </w:rPr>
      </w:pPr>
      <w:r w:rsidRPr="00152711">
        <w:rPr>
          <w:rFonts w:ascii="Saira" w:hAnsi="Saira"/>
          <w:color w:val="002060"/>
        </w:rPr>
        <w:t>E</w:t>
      </w:r>
      <w:r>
        <w:rPr>
          <w:rFonts w:ascii="Saira" w:hAnsi="Saira"/>
          <w:color w:val="002060"/>
        </w:rPr>
        <w:t xml:space="preserve">l director general </w:t>
      </w:r>
      <w:r w:rsidRPr="00152711">
        <w:rPr>
          <w:rFonts w:ascii="Saira" w:hAnsi="Saira"/>
          <w:color w:val="002060"/>
        </w:rPr>
        <w:t>de la multinacional italiana inspecciona en la estación granadina el rendimiento de los modelos TR10 y TL6</w:t>
      </w:r>
    </w:p>
    <w:p w14:paraId="44749A94" w14:textId="77777777" w:rsidR="00152711" w:rsidRPr="00152711" w:rsidRDefault="00152711" w:rsidP="00152711">
      <w:pPr>
        <w:ind w:left="360"/>
        <w:jc w:val="both"/>
        <w:rPr>
          <w:rFonts w:ascii="Saira" w:hAnsi="Saira"/>
          <w:color w:val="002060"/>
          <w:sz w:val="18"/>
          <w:szCs w:val="18"/>
        </w:rPr>
      </w:pPr>
    </w:p>
    <w:p w14:paraId="0C8E0BE8" w14:textId="1EC82C25" w:rsidR="00152711" w:rsidRPr="00152711" w:rsidRDefault="00152711" w:rsidP="00152711">
      <w:pPr>
        <w:jc w:val="both"/>
        <w:rPr>
          <w:rFonts w:ascii="Saira" w:hAnsi="Saira"/>
          <w:color w:val="002060"/>
          <w:sz w:val="18"/>
          <w:szCs w:val="18"/>
        </w:rPr>
      </w:pPr>
      <w:r w:rsidRPr="00152711">
        <w:rPr>
          <w:rFonts w:ascii="Saira" w:hAnsi="Saira"/>
          <w:color w:val="002060"/>
          <w:sz w:val="18"/>
          <w:szCs w:val="18"/>
        </w:rPr>
        <w:t xml:space="preserve">Erich </w:t>
      </w:r>
      <w:proofErr w:type="spellStart"/>
      <w:r w:rsidRPr="00152711">
        <w:rPr>
          <w:rFonts w:ascii="Saira" w:hAnsi="Saira"/>
          <w:color w:val="002060"/>
          <w:sz w:val="18"/>
          <w:szCs w:val="18"/>
        </w:rPr>
        <w:t>Gummerer</w:t>
      </w:r>
      <w:proofErr w:type="spellEnd"/>
      <w:r w:rsidRPr="00152711">
        <w:rPr>
          <w:rFonts w:ascii="Saira" w:hAnsi="Saira"/>
          <w:color w:val="002060"/>
          <w:sz w:val="18"/>
          <w:szCs w:val="18"/>
        </w:rPr>
        <w:t xml:space="preserve">, director general de </w:t>
      </w:r>
      <w:proofErr w:type="spellStart"/>
      <w:r w:rsidRPr="00152711">
        <w:rPr>
          <w:rFonts w:ascii="Saira" w:hAnsi="Saira"/>
          <w:color w:val="002060"/>
          <w:sz w:val="18"/>
          <w:szCs w:val="18"/>
        </w:rPr>
        <w:t>Tec</w:t>
      </w:r>
      <w:r>
        <w:rPr>
          <w:rFonts w:ascii="Saira" w:hAnsi="Saira"/>
          <w:color w:val="002060"/>
          <w:sz w:val="18"/>
          <w:szCs w:val="18"/>
        </w:rPr>
        <w:t>h</w:t>
      </w:r>
      <w:r w:rsidRPr="00152711">
        <w:rPr>
          <w:rFonts w:ascii="Saira" w:hAnsi="Saira"/>
          <w:color w:val="002060"/>
          <w:sz w:val="18"/>
          <w:szCs w:val="18"/>
        </w:rPr>
        <w:t>noAlpin</w:t>
      </w:r>
      <w:proofErr w:type="spellEnd"/>
      <w:r w:rsidRPr="00152711">
        <w:rPr>
          <w:rFonts w:ascii="Saira" w:hAnsi="Saira"/>
          <w:color w:val="002060"/>
          <w:sz w:val="18"/>
          <w:szCs w:val="18"/>
        </w:rPr>
        <w:t xml:space="preserve">, la multinacional italiana de la producción de </w:t>
      </w:r>
      <w:proofErr w:type="gramStart"/>
      <w:r w:rsidRPr="00152711">
        <w:rPr>
          <w:rFonts w:ascii="Saira" w:hAnsi="Saira"/>
          <w:color w:val="002060"/>
          <w:sz w:val="18"/>
          <w:szCs w:val="18"/>
        </w:rPr>
        <w:t>nieve,</w:t>
      </w:r>
      <w:proofErr w:type="gramEnd"/>
      <w:r w:rsidRPr="00152711">
        <w:rPr>
          <w:rFonts w:ascii="Saira" w:hAnsi="Saira"/>
          <w:color w:val="002060"/>
          <w:sz w:val="18"/>
          <w:szCs w:val="18"/>
        </w:rPr>
        <w:t xml:space="preserve"> ha inspeccionado en Sierra Nevada el rendimiento de los 33 cañones TR10 y TL6 instalados en la estación invernal granadina y ha constatado que</w:t>
      </w:r>
      <w:r>
        <w:rPr>
          <w:rFonts w:ascii="Saira" w:hAnsi="Saira"/>
          <w:color w:val="002060"/>
          <w:sz w:val="18"/>
          <w:szCs w:val="18"/>
        </w:rPr>
        <w:t>,</w:t>
      </w:r>
      <w:r w:rsidRPr="00152711">
        <w:rPr>
          <w:rFonts w:ascii="Saira" w:hAnsi="Saira"/>
          <w:color w:val="002060"/>
          <w:sz w:val="18"/>
          <w:szCs w:val="18"/>
        </w:rPr>
        <w:t xml:space="preserve"> en sus primeros días de funcionam</w:t>
      </w:r>
      <w:r>
        <w:rPr>
          <w:rFonts w:ascii="Saira" w:hAnsi="Saira"/>
          <w:color w:val="002060"/>
          <w:sz w:val="18"/>
          <w:szCs w:val="18"/>
        </w:rPr>
        <w:t>i</w:t>
      </w:r>
      <w:r w:rsidRPr="00152711">
        <w:rPr>
          <w:rFonts w:ascii="Saira" w:hAnsi="Saira"/>
          <w:color w:val="002060"/>
          <w:sz w:val="18"/>
          <w:szCs w:val="18"/>
        </w:rPr>
        <w:t>ento</w:t>
      </w:r>
      <w:r>
        <w:rPr>
          <w:rFonts w:ascii="Saira" w:hAnsi="Saira"/>
          <w:color w:val="002060"/>
          <w:sz w:val="18"/>
          <w:szCs w:val="18"/>
        </w:rPr>
        <w:t>,</w:t>
      </w:r>
      <w:r w:rsidRPr="00152711">
        <w:rPr>
          <w:rFonts w:ascii="Saira" w:hAnsi="Saira"/>
          <w:color w:val="002060"/>
          <w:sz w:val="18"/>
          <w:szCs w:val="18"/>
        </w:rPr>
        <w:t xml:space="preserve"> la producción de estos modelos es “increíble" </w:t>
      </w:r>
    </w:p>
    <w:p w14:paraId="406B8A8A" w14:textId="77777777" w:rsidR="00152711" w:rsidRPr="00152711" w:rsidRDefault="00152711" w:rsidP="00152711">
      <w:pPr>
        <w:jc w:val="both"/>
        <w:rPr>
          <w:rFonts w:ascii="Saira" w:hAnsi="Saira"/>
          <w:color w:val="002060"/>
          <w:sz w:val="18"/>
          <w:szCs w:val="18"/>
        </w:rPr>
      </w:pPr>
      <w:r w:rsidRPr="00152711">
        <w:rPr>
          <w:rFonts w:ascii="Saira" w:hAnsi="Saira"/>
          <w:color w:val="002060"/>
          <w:sz w:val="18"/>
          <w:szCs w:val="18"/>
        </w:rPr>
        <w:t xml:space="preserve">“Esta temporada es la primera vez que se produce nieve con estos nuevos cañones. Y la producción es increíble, mucho mayor que con el resto de </w:t>
      </w:r>
      <w:proofErr w:type="gramStart"/>
      <w:r w:rsidRPr="00152711">
        <w:rPr>
          <w:rFonts w:ascii="Saira" w:hAnsi="Saira"/>
          <w:color w:val="002060"/>
          <w:sz w:val="18"/>
          <w:szCs w:val="18"/>
        </w:rPr>
        <w:t>cañones</w:t>
      </w:r>
      <w:proofErr w:type="gramEnd"/>
      <w:r w:rsidRPr="00152711">
        <w:rPr>
          <w:rFonts w:ascii="Saira" w:hAnsi="Saira"/>
          <w:color w:val="002060"/>
          <w:sz w:val="18"/>
          <w:szCs w:val="18"/>
        </w:rPr>
        <w:t xml:space="preserve">, especialmente los de baja presión -TR10- que trabajan en condiciones marginales, con resultados perfectos”, señaló </w:t>
      </w:r>
      <w:proofErr w:type="spellStart"/>
      <w:r w:rsidRPr="00152711">
        <w:rPr>
          <w:rFonts w:ascii="Saira" w:hAnsi="Saira"/>
          <w:color w:val="002060"/>
          <w:sz w:val="18"/>
          <w:szCs w:val="18"/>
        </w:rPr>
        <w:t>Gummerer</w:t>
      </w:r>
      <w:proofErr w:type="spellEnd"/>
      <w:r w:rsidRPr="00152711">
        <w:rPr>
          <w:rFonts w:ascii="Saira" w:hAnsi="Saira"/>
          <w:color w:val="002060"/>
          <w:sz w:val="18"/>
          <w:szCs w:val="18"/>
        </w:rPr>
        <w:t xml:space="preserve">, que estuvo acompañado en su visita por el consejero delegado de </w:t>
      </w:r>
      <w:proofErr w:type="spellStart"/>
      <w:r w:rsidRPr="00152711">
        <w:rPr>
          <w:rFonts w:ascii="Saira" w:hAnsi="Saira"/>
          <w:color w:val="002060"/>
          <w:sz w:val="18"/>
          <w:szCs w:val="18"/>
        </w:rPr>
        <w:t>Cetursa</w:t>
      </w:r>
      <w:proofErr w:type="spellEnd"/>
      <w:r w:rsidRPr="00152711">
        <w:rPr>
          <w:rFonts w:ascii="Saira" w:hAnsi="Saira"/>
          <w:color w:val="002060"/>
          <w:sz w:val="18"/>
          <w:szCs w:val="18"/>
        </w:rPr>
        <w:t xml:space="preserve"> Sierra Nevada, Jesús Ibáñez.</w:t>
      </w:r>
    </w:p>
    <w:p w14:paraId="78AEA001" w14:textId="77777777" w:rsidR="00152711" w:rsidRPr="00152711" w:rsidRDefault="00152711" w:rsidP="00152711">
      <w:pPr>
        <w:jc w:val="both"/>
        <w:rPr>
          <w:rFonts w:ascii="Saira" w:hAnsi="Saira"/>
          <w:color w:val="002060"/>
          <w:sz w:val="18"/>
          <w:szCs w:val="18"/>
        </w:rPr>
      </w:pPr>
      <w:r w:rsidRPr="00152711">
        <w:rPr>
          <w:rFonts w:ascii="Saira" w:hAnsi="Saira"/>
          <w:color w:val="002060"/>
          <w:sz w:val="18"/>
          <w:szCs w:val="18"/>
        </w:rPr>
        <w:t>El máximo responsable de la multinacional con sede Bolzano (Italia) explicó que la principal diferencia de los TR10 y los TL6 con respecto a los modelos anteriores está en la regulación de las válvulas: “Tenemos una patente exclusiva en las turbinas de aire de los cañones que producen más nieve en condiciones marginales. Esto es único, tenemos el compresor integrado en la turbina, por lo que no se necesitan motores adicionales. Esta es la mayor ventaja de los TR10. Los TL6, un modelo totalmente nuevo, tiene 6 escalones de pro</w:t>
      </w:r>
      <w:bookmarkStart w:id="0" w:name="_GoBack"/>
      <w:bookmarkEnd w:id="0"/>
      <w:r w:rsidRPr="00152711">
        <w:rPr>
          <w:rFonts w:ascii="Saira" w:hAnsi="Saira"/>
          <w:color w:val="002060"/>
          <w:sz w:val="18"/>
          <w:szCs w:val="18"/>
        </w:rPr>
        <w:t>ducción que adaptan mejor su producción a los cambios de la temperatura”.</w:t>
      </w:r>
    </w:p>
    <w:p w14:paraId="5E3D3854" w14:textId="77777777" w:rsidR="00152711" w:rsidRPr="00152711" w:rsidRDefault="00152711" w:rsidP="00152711">
      <w:pPr>
        <w:jc w:val="both"/>
        <w:rPr>
          <w:rFonts w:ascii="Saira" w:hAnsi="Saira"/>
          <w:color w:val="002060"/>
          <w:sz w:val="18"/>
          <w:szCs w:val="18"/>
        </w:rPr>
      </w:pPr>
      <w:r w:rsidRPr="00152711">
        <w:rPr>
          <w:rFonts w:ascii="Saira" w:hAnsi="Saira"/>
          <w:color w:val="002060"/>
          <w:sz w:val="18"/>
          <w:szCs w:val="18"/>
        </w:rPr>
        <w:t xml:space="preserve">Para </w:t>
      </w:r>
      <w:proofErr w:type="spellStart"/>
      <w:r w:rsidRPr="00152711">
        <w:rPr>
          <w:rFonts w:ascii="Saira" w:hAnsi="Saira"/>
          <w:color w:val="002060"/>
          <w:sz w:val="18"/>
          <w:szCs w:val="18"/>
        </w:rPr>
        <w:t>Gummerer</w:t>
      </w:r>
      <w:proofErr w:type="spellEnd"/>
      <w:r w:rsidRPr="00152711">
        <w:rPr>
          <w:rFonts w:ascii="Saira" w:hAnsi="Saira"/>
          <w:color w:val="002060"/>
          <w:sz w:val="18"/>
          <w:szCs w:val="18"/>
        </w:rPr>
        <w:t>, los avances tecnológicos en la producción de nieve son fundamentales para las estaciones de esquí. “Tenemos una estadística de todo el mundo y podemos comprobar todos los datos y ver que el 80% de horas que estamos haciendo nieve, se producen en condiciones marginales. Las condiciones marginales se producen más ahora que antes, por eso es importante que los nuevos cañones trabajen en esas condiciones. Esa es la clave y todas las mejoras van en esa dirección”, enfatizó.</w:t>
      </w:r>
    </w:p>
    <w:p w14:paraId="6DA6D2FE" w14:textId="00524483" w:rsidR="00152711" w:rsidRPr="00152711" w:rsidRDefault="00152711" w:rsidP="00152711">
      <w:pPr>
        <w:jc w:val="both"/>
        <w:rPr>
          <w:rFonts w:ascii="Saira" w:hAnsi="Saira"/>
          <w:color w:val="002060"/>
          <w:sz w:val="18"/>
          <w:szCs w:val="18"/>
        </w:rPr>
      </w:pPr>
      <w:r w:rsidRPr="00152711">
        <w:rPr>
          <w:rFonts w:ascii="Saira" w:hAnsi="Saira"/>
          <w:color w:val="002060"/>
          <w:sz w:val="18"/>
          <w:szCs w:val="18"/>
        </w:rPr>
        <w:t xml:space="preserve">Por su parte, el consejero delegado de </w:t>
      </w:r>
      <w:proofErr w:type="spellStart"/>
      <w:r w:rsidRPr="00152711">
        <w:rPr>
          <w:rFonts w:ascii="Saira" w:hAnsi="Saira"/>
          <w:color w:val="002060"/>
          <w:sz w:val="18"/>
          <w:szCs w:val="18"/>
        </w:rPr>
        <w:t>Cetursa</w:t>
      </w:r>
      <w:proofErr w:type="spellEnd"/>
      <w:r w:rsidRPr="00152711">
        <w:rPr>
          <w:rFonts w:ascii="Saira" w:hAnsi="Saira"/>
          <w:color w:val="002060"/>
          <w:sz w:val="18"/>
          <w:szCs w:val="18"/>
        </w:rPr>
        <w:t xml:space="preserve"> Sierra Nevada, Jesús Ibáñez, añadió que “l análisis, la capacidad que </w:t>
      </w:r>
      <w:proofErr w:type="spellStart"/>
      <w:r w:rsidRPr="00152711">
        <w:rPr>
          <w:rFonts w:ascii="Saira" w:hAnsi="Saira"/>
          <w:color w:val="002060"/>
          <w:sz w:val="18"/>
          <w:szCs w:val="18"/>
        </w:rPr>
        <w:t>Tec</w:t>
      </w:r>
      <w:r>
        <w:rPr>
          <w:rFonts w:ascii="Saira" w:hAnsi="Saira"/>
          <w:color w:val="002060"/>
          <w:sz w:val="18"/>
          <w:szCs w:val="18"/>
        </w:rPr>
        <w:t>h</w:t>
      </w:r>
      <w:r w:rsidRPr="00152711">
        <w:rPr>
          <w:rFonts w:ascii="Saira" w:hAnsi="Saira"/>
          <w:color w:val="002060"/>
          <w:sz w:val="18"/>
          <w:szCs w:val="18"/>
        </w:rPr>
        <w:t>noAlpin</w:t>
      </w:r>
      <w:proofErr w:type="spellEnd"/>
      <w:r w:rsidRPr="00152711">
        <w:rPr>
          <w:rFonts w:ascii="Saira" w:hAnsi="Saira"/>
          <w:color w:val="002060"/>
          <w:sz w:val="18"/>
          <w:szCs w:val="18"/>
        </w:rPr>
        <w:t xml:space="preserve"> tiene de dar soluciones a las necesidades que tienen las estaciones de esquí, es muy importante. Y la solución de este año, con los 33 nuevos cañones, están dando unos resultados espectaculares y marcan el camino de futuro en nuestras actuaciones relacionadas con la nieve producida”.</w:t>
      </w:r>
    </w:p>
    <w:p w14:paraId="7CE26DD0" w14:textId="33F94A5E" w:rsidR="00F04593" w:rsidRPr="00382755" w:rsidRDefault="00F04593" w:rsidP="00152711">
      <w:pPr>
        <w:jc w:val="both"/>
        <w:rPr>
          <w:rFonts w:ascii="Saira" w:hAnsi="Saira"/>
          <w:bCs/>
          <w:color w:val="002060"/>
          <w:sz w:val="20"/>
          <w:szCs w:val="20"/>
        </w:rPr>
      </w:pPr>
    </w:p>
    <w:sectPr w:rsidR="00F04593" w:rsidRPr="00382755"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ACD5" w14:textId="77777777" w:rsidR="00B558FE" w:rsidRDefault="00B558FE" w:rsidP="00AF6EA5">
      <w:pPr>
        <w:spacing w:after="0" w:line="240" w:lineRule="auto"/>
      </w:pPr>
      <w:r>
        <w:separator/>
      </w:r>
    </w:p>
  </w:endnote>
  <w:endnote w:type="continuationSeparator" w:id="0">
    <w:p w14:paraId="7EB7B6F7" w14:textId="77777777" w:rsidR="00B558FE" w:rsidRDefault="00B558FE"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2AC42" w14:textId="77777777" w:rsidR="00B558FE" w:rsidRDefault="00B558FE" w:rsidP="00AF6EA5">
      <w:pPr>
        <w:spacing w:after="0" w:line="240" w:lineRule="auto"/>
      </w:pPr>
      <w:r>
        <w:separator/>
      </w:r>
    </w:p>
  </w:footnote>
  <w:footnote w:type="continuationSeparator" w:id="0">
    <w:p w14:paraId="358AFEFE" w14:textId="77777777" w:rsidR="00B558FE" w:rsidRDefault="00B558FE"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14"/>
    <w:multiLevelType w:val="hybridMultilevel"/>
    <w:tmpl w:val="1AB86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B2737"/>
    <w:multiLevelType w:val="hybridMultilevel"/>
    <w:tmpl w:val="272C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C5F25"/>
    <w:multiLevelType w:val="hybridMultilevel"/>
    <w:tmpl w:val="D6143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890B52"/>
    <w:multiLevelType w:val="hybridMultilevel"/>
    <w:tmpl w:val="0ADCE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08C545E"/>
    <w:multiLevelType w:val="hybridMultilevel"/>
    <w:tmpl w:val="A87A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66259D"/>
    <w:multiLevelType w:val="hybridMultilevel"/>
    <w:tmpl w:val="50BA5C5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3118220E"/>
    <w:multiLevelType w:val="hybridMultilevel"/>
    <w:tmpl w:val="617C2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2BA4FFE"/>
    <w:multiLevelType w:val="hybridMultilevel"/>
    <w:tmpl w:val="1EE48E0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4AD17335"/>
    <w:multiLevelType w:val="hybridMultilevel"/>
    <w:tmpl w:val="61766E80"/>
    <w:lvl w:ilvl="0" w:tplc="65780EF0">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C763A0"/>
    <w:multiLevelType w:val="hybridMultilevel"/>
    <w:tmpl w:val="875EB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102BD3"/>
    <w:multiLevelType w:val="hybridMultilevel"/>
    <w:tmpl w:val="FC90A4C8"/>
    <w:lvl w:ilvl="0" w:tplc="35021166">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2"/>
  </w:num>
  <w:num w:numId="5">
    <w:abstractNumId w:val="10"/>
  </w:num>
  <w:num w:numId="6">
    <w:abstractNumId w:val="11"/>
  </w:num>
  <w:num w:numId="7">
    <w:abstractNumId w:val="5"/>
  </w:num>
  <w:num w:numId="8">
    <w:abstractNumId w:val="2"/>
  </w:num>
  <w:num w:numId="9">
    <w:abstractNumId w:val="8"/>
  </w:num>
  <w:num w:numId="10">
    <w:abstractNumId w:val="0"/>
  </w:num>
  <w:num w:numId="11">
    <w:abstractNumId w:val="1"/>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3C51"/>
    <w:rsid w:val="0001032C"/>
    <w:rsid w:val="00040862"/>
    <w:rsid w:val="00051A39"/>
    <w:rsid w:val="000C1223"/>
    <w:rsid w:val="000C7F05"/>
    <w:rsid w:val="000D1DFE"/>
    <w:rsid w:val="000E7B2B"/>
    <w:rsid w:val="00144A6F"/>
    <w:rsid w:val="00152711"/>
    <w:rsid w:val="001F7509"/>
    <w:rsid w:val="0020699F"/>
    <w:rsid w:val="002151BE"/>
    <w:rsid w:val="0026541F"/>
    <w:rsid w:val="002979ED"/>
    <w:rsid w:val="002B49A4"/>
    <w:rsid w:val="002E4E2B"/>
    <w:rsid w:val="002E5B53"/>
    <w:rsid w:val="0030111B"/>
    <w:rsid w:val="00343264"/>
    <w:rsid w:val="00355E1A"/>
    <w:rsid w:val="00377A2B"/>
    <w:rsid w:val="00382755"/>
    <w:rsid w:val="003F306F"/>
    <w:rsid w:val="00425CF1"/>
    <w:rsid w:val="00430314"/>
    <w:rsid w:val="004431B1"/>
    <w:rsid w:val="00465977"/>
    <w:rsid w:val="0048000D"/>
    <w:rsid w:val="004B6428"/>
    <w:rsid w:val="00532D5E"/>
    <w:rsid w:val="005351B4"/>
    <w:rsid w:val="00597CF7"/>
    <w:rsid w:val="005F0B03"/>
    <w:rsid w:val="005F3692"/>
    <w:rsid w:val="00606775"/>
    <w:rsid w:val="00624CE2"/>
    <w:rsid w:val="00625D3D"/>
    <w:rsid w:val="00667459"/>
    <w:rsid w:val="00674C82"/>
    <w:rsid w:val="006A7C36"/>
    <w:rsid w:val="006B7A39"/>
    <w:rsid w:val="006C0EE9"/>
    <w:rsid w:val="007022A3"/>
    <w:rsid w:val="007577C9"/>
    <w:rsid w:val="007F638C"/>
    <w:rsid w:val="007F7723"/>
    <w:rsid w:val="00811501"/>
    <w:rsid w:val="008411F9"/>
    <w:rsid w:val="0084668E"/>
    <w:rsid w:val="00861E5A"/>
    <w:rsid w:val="008756B7"/>
    <w:rsid w:val="008F2BD1"/>
    <w:rsid w:val="00947B6C"/>
    <w:rsid w:val="0095138D"/>
    <w:rsid w:val="009770A0"/>
    <w:rsid w:val="00986C29"/>
    <w:rsid w:val="009A645C"/>
    <w:rsid w:val="009E5F47"/>
    <w:rsid w:val="00A35ED2"/>
    <w:rsid w:val="00AA1C5B"/>
    <w:rsid w:val="00AC5ABB"/>
    <w:rsid w:val="00AC76AD"/>
    <w:rsid w:val="00AF561F"/>
    <w:rsid w:val="00AF6EA5"/>
    <w:rsid w:val="00B16543"/>
    <w:rsid w:val="00B47ED4"/>
    <w:rsid w:val="00B5197C"/>
    <w:rsid w:val="00B558FE"/>
    <w:rsid w:val="00B55C7C"/>
    <w:rsid w:val="00B765F0"/>
    <w:rsid w:val="00B8662A"/>
    <w:rsid w:val="00B96010"/>
    <w:rsid w:val="00BC1457"/>
    <w:rsid w:val="00BC27B5"/>
    <w:rsid w:val="00BE3951"/>
    <w:rsid w:val="00BF30C9"/>
    <w:rsid w:val="00BF49E3"/>
    <w:rsid w:val="00C363BC"/>
    <w:rsid w:val="00C63D4B"/>
    <w:rsid w:val="00C75A74"/>
    <w:rsid w:val="00CD7747"/>
    <w:rsid w:val="00D27B2D"/>
    <w:rsid w:val="00D35499"/>
    <w:rsid w:val="00D45084"/>
    <w:rsid w:val="00D52980"/>
    <w:rsid w:val="00D55DD3"/>
    <w:rsid w:val="00D57F85"/>
    <w:rsid w:val="00D75F5A"/>
    <w:rsid w:val="00D95D7B"/>
    <w:rsid w:val="00DB3CE4"/>
    <w:rsid w:val="00DE2D44"/>
    <w:rsid w:val="00E46917"/>
    <w:rsid w:val="00E65415"/>
    <w:rsid w:val="00E71D20"/>
    <w:rsid w:val="00E73104"/>
    <w:rsid w:val="00E818F4"/>
    <w:rsid w:val="00F04593"/>
    <w:rsid w:val="00F4561F"/>
    <w:rsid w:val="00F51134"/>
    <w:rsid w:val="00F564B1"/>
    <w:rsid w:val="00F97464"/>
    <w:rsid w:val="00FA5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152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2019-08-27T08:10:00Z</cp:lastPrinted>
  <dcterms:created xsi:type="dcterms:W3CDTF">2019-11-30T19:48:00Z</dcterms:created>
  <dcterms:modified xsi:type="dcterms:W3CDTF">2019-11-30T19:48:00Z</dcterms:modified>
</cp:coreProperties>
</file>